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221" w:rsidRDefault="00AD3221" w:rsidP="00AD3221">
      <w:pPr>
        <w:rPr>
          <w:u w:val="single"/>
        </w:rPr>
      </w:pPr>
      <w:bookmarkStart w:id="0" w:name="_GoBack"/>
      <w:bookmarkEnd w:id="0"/>
      <w:r>
        <w:rPr>
          <w:u w:val="single"/>
        </w:rPr>
        <w:t>Karen MONNERET</w:t>
      </w:r>
    </w:p>
    <w:p w:rsidR="00AD3221" w:rsidRPr="006765D5" w:rsidRDefault="00AD3221" w:rsidP="00AD3221">
      <w:r>
        <w:t>Marianne BERLAND</w:t>
      </w:r>
    </w:p>
    <w:p w:rsidR="00AD3221" w:rsidRDefault="00AD3221" w:rsidP="00AD3221">
      <w:pPr>
        <w:jc w:val="center"/>
        <w:rPr>
          <w:u w:val="double"/>
        </w:rPr>
      </w:pPr>
    </w:p>
    <w:p w:rsidR="00AD3221" w:rsidRDefault="00AD3221" w:rsidP="00AD3221">
      <w:pPr>
        <w:jc w:val="center"/>
        <w:rPr>
          <w:sz w:val="48"/>
        </w:rPr>
      </w:pPr>
      <w:r>
        <w:rPr>
          <w:sz w:val="48"/>
        </w:rPr>
        <w:t>LC 13</w:t>
      </w:r>
      <w:r w:rsidRPr="006765D5">
        <w:rPr>
          <w:sz w:val="48"/>
        </w:rPr>
        <w:t xml:space="preserve"> : </w:t>
      </w:r>
      <w:r>
        <w:rPr>
          <w:sz w:val="48"/>
        </w:rPr>
        <w:t>Structures et propriétés de molécules du vivant</w:t>
      </w:r>
      <w:r w:rsidRPr="006765D5">
        <w:rPr>
          <w:sz w:val="48"/>
        </w:rPr>
        <w:t xml:space="preserve"> (L)</w:t>
      </w:r>
    </w:p>
    <w:p w:rsidR="00AD3221" w:rsidRPr="006765D5" w:rsidRDefault="00AD3221" w:rsidP="00AD3221">
      <w:pPr>
        <w:jc w:val="center"/>
      </w:pPr>
      <w:r>
        <w:t>Vendredi 5 février 2016</w:t>
      </w:r>
    </w:p>
    <w:p w:rsidR="00AD3221" w:rsidRDefault="00AD3221" w:rsidP="00AD3221">
      <w:pPr>
        <w:jc w:val="center"/>
        <w:rPr>
          <w:u w:val="double"/>
        </w:rPr>
      </w:pPr>
    </w:p>
    <w:p w:rsidR="00AD3221" w:rsidRDefault="00AD3221" w:rsidP="00AD3221">
      <w:pPr>
        <w:jc w:val="center"/>
        <w:rPr>
          <w:u w:val="double"/>
        </w:rPr>
      </w:pPr>
    </w:p>
    <w:p w:rsidR="00AD3221" w:rsidRPr="00B665D8" w:rsidRDefault="00AD3221" w:rsidP="00AD3221">
      <w:pPr>
        <w:jc w:val="center"/>
        <w:rPr>
          <w:u w:val="double"/>
        </w:rPr>
      </w:pPr>
    </w:p>
    <w:p w:rsidR="00AD3221" w:rsidRPr="006765D5" w:rsidRDefault="00AD3221" w:rsidP="00AD3221">
      <w:pPr>
        <w:jc w:val="both"/>
        <w:rPr>
          <w:b/>
        </w:rPr>
      </w:pPr>
      <w:r>
        <w:rPr>
          <w:b/>
        </w:rPr>
        <w:t>Bibliographie</w:t>
      </w:r>
      <w:r w:rsidR="000C784D">
        <w:rPr>
          <w:b/>
        </w:rPr>
        <w:t xml:space="preserve"> </w:t>
      </w:r>
      <w:r w:rsidR="000C784D">
        <w:rPr>
          <w:i/>
          <w:noProof/>
          <w:lang w:eastAsia="fr-FR"/>
        </w:rPr>
        <w:drawing>
          <wp:inline distT="0" distB="0" distL="0" distR="0" wp14:anchorId="7DAA78D2" wp14:editId="0FEA0BB3">
            <wp:extent cx="166977" cy="166977"/>
            <wp:effectExtent l="0" t="0" r="5080" b="5080"/>
            <wp:docPr id="300" name="Image 300" descr="C:\Users\Marianne\AppData\Local\Microsoft\Windows\Temporary Internet Files\Content.IE5\J7XJGJM8\pencil-16087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nne\AppData\Local\Microsoft\Windows\Temporary Internet Files\Content.IE5\J7XJGJM8\pencil-160872_64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66972" cy="166972"/>
                    </a:xfrm>
                    <a:prstGeom prst="rect">
                      <a:avLst/>
                    </a:prstGeom>
                    <a:noFill/>
                    <a:ln>
                      <a:noFill/>
                    </a:ln>
                  </pic:spPr>
                </pic:pic>
              </a:graphicData>
            </a:graphic>
          </wp:inline>
        </w:drawing>
      </w:r>
    </w:p>
    <w:p w:rsidR="00AD3221" w:rsidRDefault="00AD3221" w:rsidP="00AD3221">
      <w:pPr>
        <w:pStyle w:val="Paragraphedeliste"/>
        <w:numPr>
          <w:ilvl w:val="0"/>
          <w:numId w:val="17"/>
        </w:numPr>
        <w:jc w:val="both"/>
      </w:pPr>
      <w:r>
        <w:t>Foucher 1</w:t>
      </w:r>
      <w:r w:rsidRPr="00AD3221">
        <w:rPr>
          <w:vertAlign w:val="superscript"/>
        </w:rPr>
        <w:t>ère</w:t>
      </w:r>
      <w:r>
        <w:rPr>
          <w:vertAlign w:val="superscript"/>
        </w:rPr>
        <w:t xml:space="preserve"> </w:t>
      </w:r>
      <w:r>
        <w:t>ST2S</w:t>
      </w:r>
    </w:p>
    <w:p w:rsidR="000124B8" w:rsidRDefault="00AD3221" w:rsidP="00AD3221">
      <w:pPr>
        <w:pStyle w:val="Paragraphedeliste"/>
        <w:numPr>
          <w:ilvl w:val="0"/>
          <w:numId w:val="17"/>
        </w:numPr>
        <w:jc w:val="both"/>
      </w:pPr>
      <w:r>
        <w:t>Hachette 1</w:t>
      </w:r>
      <w:r w:rsidRPr="00AD3221">
        <w:rPr>
          <w:vertAlign w:val="superscript"/>
        </w:rPr>
        <w:t>ère</w:t>
      </w:r>
      <w:r>
        <w:t xml:space="preserve"> ST2S</w:t>
      </w:r>
      <w:r w:rsidR="000124B8">
        <w:t xml:space="preserve"> </w:t>
      </w:r>
    </w:p>
    <w:p w:rsidR="00AD3221" w:rsidRDefault="000124B8" w:rsidP="000124B8">
      <w:pPr>
        <w:pStyle w:val="Paragraphedeliste"/>
        <w:jc w:val="both"/>
      </w:pPr>
      <w:r w:rsidRPr="000124B8">
        <w:rPr>
          <w:sz w:val="14"/>
        </w:rPr>
        <w:t>(</w:t>
      </w:r>
      <w:proofErr w:type="gramStart"/>
      <w:r w:rsidRPr="000124B8">
        <w:rPr>
          <w:sz w:val="14"/>
        </w:rPr>
        <w:t>ce</w:t>
      </w:r>
      <w:proofErr w:type="gramEnd"/>
      <w:r w:rsidRPr="000124B8">
        <w:rPr>
          <w:sz w:val="14"/>
        </w:rPr>
        <w:t xml:space="preserve"> livre n’est ni à la BU </w:t>
      </w:r>
      <w:proofErr w:type="spellStart"/>
      <w:r w:rsidRPr="000124B8">
        <w:rPr>
          <w:sz w:val="14"/>
        </w:rPr>
        <w:t>agreg</w:t>
      </w:r>
      <w:proofErr w:type="spellEnd"/>
      <w:r w:rsidRPr="000124B8">
        <w:rPr>
          <w:sz w:val="14"/>
        </w:rPr>
        <w:t xml:space="preserve">, ni à la BU Descartes. Mais il est très bien fait </w:t>
      </w:r>
      <w:r w:rsidR="005E2704">
        <w:rPr>
          <w:sz w:val="14"/>
        </w:rPr>
        <w:t>donc pourquoi pas l’acheter à la prochaine commande…</w:t>
      </w:r>
      <w:r w:rsidRPr="000124B8">
        <w:rPr>
          <w:sz w:val="14"/>
        </w:rPr>
        <w:t>)</w:t>
      </w:r>
    </w:p>
    <w:p w:rsidR="00AD3221" w:rsidRDefault="00AD3221" w:rsidP="00AD3221">
      <w:pPr>
        <w:pStyle w:val="Paragraphedeliste"/>
        <w:numPr>
          <w:ilvl w:val="0"/>
          <w:numId w:val="17"/>
        </w:numPr>
        <w:jc w:val="both"/>
      </w:pPr>
      <w:r>
        <w:t xml:space="preserve">Nathan </w:t>
      </w:r>
      <w:proofErr w:type="spellStart"/>
      <w:r>
        <w:t>Term</w:t>
      </w:r>
      <w:proofErr w:type="spellEnd"/>
      <w:r>
        <w:t xml:space="preserve"> ST2S</w:t>
      </w:r>
    </w:p>
    <w:p w:rsidR="00AD3221" w:rsidRDefault="00AD3221" w:rsidP="00AD3221">
      <w:pPr>
        <w:pStyle w:val="Paragraphedeliste"/>
        <w:numPr>
          <w:ilvl w:val="0"/>
          <w:numId w:val="17"/>
        </w:numPr>
        <w:jc w:val="both"/>
      </w:pPr>
      <w:r>
        <w:t xml:space="preserve">100 </w:t>
      </w:r>
      <w:proofErr w:type="gramStart"/>
      <w:r>
        <w:t>manip</w:t>
      </w:r>
      <w:proofErr w:type="gramEnd"/>
      <w:r>
        <w:t xml:space="preserve"> </w:t>
      </w:r>
      <w:proofErr w:type="spellStart"/>
      <w:r>
        <w:t>Mesplède</w:t>
      </w:r>
      <w:proofErr w:type="spellEnd"/>
      <w:r>
        <w:t xml:space="preserve"> - Saluzzo</w:t>
      </w:r>
    </w:p>
    <w:p w:rsidR="00AD3221" w:rsidRDefault="00AD3221" w:rsidP="00AD3221">
      <w:pPr>
        <w:jc w:val="both"/>
        <w:rPr>
          <w:u w:val="single"/>
        </w:rPr>
      </w:pPr>
    </w:p>
    <w:p w:rsidR="00AD3221" w:rsidRPr="006765D5" w:rsidRDefault="00AD3221" w:rsidP="00AD3221">
      <w:pPr>
        <w:jc w:val="both"/>
        <w:rPr>
          <w:b/>
        </w:rPr>
      </w:pPr>
      <w:r>
        <w:rPr>
          <w:b/>
        </w:rPr>
        <w:t>Prérequis</w:t>
      </w:r>
    </w:p>
    <w:p w:rsidR="00AD3221" w:rsidRDefault="00AD3221" w:rsidP="00AD3221">
      <w:pPr>
        <w:pStyle w:val="Paragraphedeliste"/>
        <w:numPr>
          <w:ilvl w:val="0"/>
          <w:numId w:val="17"/>
        </w:numPr>
        <w:jc w:val="both"/>
      </w:pPr>
      <w:r w:rsidRPr="0038260D">
        <w:t>Réaction de combustion</w:t>
      </w:r>
    </w:p>
    <w:p w:rsidR="00AD3221" w:rsidRDefault="00AD3221" w:rsidP="00AD3221">
      <w:pPr>
        <w:pStyle w:val="Paragraphedeliste"/>
        <w:numPr>
          <w:ilvl w:val="0"/>
          <w:numId w:val="17"/>
        </w:numPr>
        <w:jc w:val="both"/>
      </w:pPr>
      <w:r>
        <w:t>Groupes fonctionnels</w:t>
      </w:r>
    </w:p>
    <w:p w:rsidR="00AD3221" w:rsidRDefault="00AD3221" w:rsidP="00AD3221">
      <w:pPr>
        <w:pStyle w:val="Paragraphedeliste"/>
        <w:numPr>
          <w:ilvl w:val="0"/>
          <w:numId w:val="17"/>
        </w:numPr>
        <w:jc w:val="both"/>
      </w:pPr>
      <w:r>
        <w:t>Stéréochimie</w:t>
      </w:r>
    </w:p>
    <w:p w:rsidR="00AD3221" w:rsidRDefault="00AD3221" w:rsidP="00AD3221">
      <w:pPr>
        <w:pStyle w:val="Paragraphedeliste"/>
        <w:numPr>
          <w:ilvl w:val="0"/>
          <w:numId w:val="17"/>
        </w:numPr>
        <w:jc w:val="both"/>
      </w:pPr>
      <w:r>
        <w:t>CCM</w:t>
      </w:r>
    </w:p>
    <w:p w:rsidR="00AD3221" w:rsidRDefault="00AD3221" w:rsidP="00AD3221">
      <w:pPr>
        <w:pStyle w:val="Paragraphedeliste"/>
        <w:numPr>
          <w:ilvl w:val="0"/>
          <w:numId w:val="17"/>
        </w:numPr>
        <w:jc w:val="both"/>
      </w:pPr>
      <w:r>
        <w:t>Oxydo-réduction</w:t>
      </w:r>
    </w:p>
    <w:p w:rsidR="00AD3221" w:rsidRPr="0038260D" w:rsidRDefault="00AD3221" w:rsidP="00AD3221">
      <w:pPr>
        <w:pStyle w:val="Paragraphedeliste"/>
        <w:numPr>
          <w:ilvl w:val="0"/>
          <w:numId w:val="17"/>
        </w:numPr>
        <w:jc w:val="both"/>
      </w:pPr>
      <w:r>
        <w:t>Notion de cinétique (catalyseur)</w:t>
      </w:r>
    </w:p>
    <w:p w:rsidR="00AD3221" w:rsidRDefault="00AD3221" w:rsidP="00AD3221">
      <w:pPr>
        <w:jc w:val="both"/>
      </w:pPr>
    </w:p>
    <w:p w:rsidR="00AD3221" w:rsidRPr="006765D5" w:rsidRDefault="00AD3221" w:rsidP="00AD3221">
      <w:pPr>
        <w:jc w:val="both"/>
        <w:rPr>
          <w:b/>
        </w:rPr>
      </w:pPr>
      <w:r w:rsidRPr="006765D5">
        <w:rPr>
          <w:b/>
        </w:rPr>
        <w:t xml:space="preserve">Plan de la leçon </w:t>
      </w:r>
    </w:p>
    <w:p w:rsidR="00AD3221" w:rsidRDefault="00AD3221" w:rsidP="00AD3221">
      <w:pPr>
        <w:jc w:val="both"/>
      </w:pPr>
    </w:p>
    <w:p w:rsidR="00AD3221" w:rsidRDefault="00AD3221" w:rsidP="00AD3221">
      <w:pPr>
        <w:jc w:val="both"/>
      </w:pPr>
      <w:r>
        <w:t>Introduction.</w:t>
      </w:r>
    </w:p>
    <w:p w:rsidR="00AD3221" w:rsidRDefault="00AD3221" w:rsidP="00AD3221">
      <w:pPr>
        <w:pStyle w:val="Paragraphedeliste"/>
        <w:numPr>
          <w:ilvl w:val="0"/>
          <w:numId w:val="16"/>
        </w:numPr>
        <w:spacing w:line="276" w:lineRule="auto"/>
        <w:jc w:val="both"/>
      </w:pPr>
      <w:r>
        <w:t>Les glucides</w:t>
      </w:r>
    </w:p>
    <w:p w:rsidR="00AD3221" w:rsidRDefault="00AD3221" w:rsidP="00AD3221">
      <w:pPr>
        <w:pStyle w:val="Paragraphedeliste"/>
        <w:numPr>
          <w:ilvl w:val="1"/>
          <w:numId w:val="16"/>
        </w:numPr>
        <w:spacing w:line="276" w:lineRule="auto"/>
        <w:jc w:val="both"/>
      </w:pPr>
      <w:r>
        <w:t>Structure</w:t>
      </w:r>
    </w:p>
    <w:p w:rsidR="00AD3221" w:rsidRDefault="00AD3221" w:rsidP="00AD3221">
      <w:pPr>
        <w:pStyle w:val="Paragraphedeliste"/>
        <w:numPr>
          <w:ilvl w:val="1"/>
          <w:numId w:val="16"/>
        </w:numPr>
        <w:spacing w:line="276" w:lineRule="auto"/>
        <w:jc w:val="both"/>
      </w:pPr>
      <w:r>
        <w:t>Transformation du lactose dans l’organisme (hydrolyse)</w:t>
      </w:r>
    </w:p>
    <w:p w:rsidR="00AD3221" w:rsidRDefault="00AD3221" w:rsidP="00AD3221">
      <w:pPr>
        <w:pStyle w:val="Paragraphedeliste"/>
        <w:numPr>
          <w:ilvl w:val="1"/>
          <w:numId w:val="16"/>
        </w:numPr>
        <w:spacing w:line="276" w:lineRule="auto"/>
        <w:jc w:val="both"/>
      </w:pPr>
      <w:r>
        <w:t>Les glucides : un apport d’énergie pour l’organisme</w:t>
      </w:r>
    </w:p>
    <w:p w:rsidR="00AD3221" w:rsidRDefault="00AD3221" w:rsidP="00AD3221">
      <w:pPr>
        <w:pStyle w:val="Paragraphedeliste"/>
        <w:numPr>
          <w:ilvl w:val="0"/>
          <w:numId w:val="16"/>
        </w:numPr>
        <w:spacing w:line="276" w:lineRule="auto"/>
        <w:jc w:val="both"/>
      </w:pPr>
      <w:r>
        <w:t>Les protéines</w:t>
      </w:r>
    </w:p>
    <w:p w:rsidR="00AD3221" w:rsidRDefault="00AD3221" w:rsidP="00AD3221">
      <w:pPr>
        <w:pStyle w:val="Paragraphedeliste"/>
        <w:numPr>
          <w:ilvl w:val="1"/>
          <w:numId w:val="16"/>
        </w:numPr>
        <w:spacing w:line="276" w:lineRule="auto"/>
        <w:jc w:val="both"/>
      </w:pPr>
      <w:r>
        <w:t>Les acides aminés</w:t>
      </w:r>
    </w:p>
    <w:p w:rsidR="00AD3221" w:rsidRDefault="00AD3221" w:rsidP="00AD3221">
      <w:pPr>
        <w:pStyle w:val="Paragraphedeliste"/>
        <w:numPr>
          <w:ilvl w:val="1"/>
          <w:numId w:val="16"/>
        </w:numPr>
        <w:spacing w:line="276" w:lineRule="auto"/>
        <w:jc w:val="both"/>
      </w:pPr>
      <w:r>
        <w:t>La liaison peptidique</w:t>
      </w:r>
    </w:p>
    <w:p w:rsidR="00AD3221" w:rsidRDefault="00AD3221" w:rsidP="00AD3221">
      <w:pPr>
        <w:pStyle w:val="Paragraphedeliste"/>
        <w:numPr>
          <w:ilvl w:val="1"/>
          <w:numId w:val="16"/>
        </w:numPr>
        <w:spacing w:line="276" w:lineRule="auto"/>
        <w:jc w:val="both"/>
      </w:pPr>
      <w:r>
        <w:t>Rôle de la protéine dans le corps humain</w:t>
      </w:r>
    </w:p>
    <w:p w:rsidR="00AD3221" w:rsidRDefault="00AD3221" w:rsidP="00AD3221">
      <w:pPr>
        <w:pStyle w:val="Paragraphedeliste"/>
        <w:numPr>
          <w:ilvl w:val="1"/>
          <w:numId w:val="16"/>
        </w:numPr>
        <w:spacing w:line="276" w:lineRule="auto"/>
        <w:jc w:val="both"/>
      </w:pPr>
      <w:r>
        <w:t>Apport de la caséine</w:t>
      </w:r>
    </w:p>
    <w:p w:rsidR="00AD3221" w:rsidRDefault="00AD3221" w:rsidP="00AD3221">
      <w:pPr>
        <w:jc w:val="both"/>
      </w:pPr>
      <w:r>
        <w:t>Conclusion.</w:t>
      </w:r>
    </w:p>
    <w:p w:rsidR="00AD3221" w:rsidRDefault="00AD3221" w:rsidP="00AD3221">
      <w:pPr>
        <w:jc w:val="both"/>
      </w:pPr>
      <w:r>
        <w:br w:type="page"/>
      </w:r>
    </w:p>
    <w:p w:rsidR="00AD3221" w:rsidRDefault="006F14A6" w:rsidP="009258E3">
      <w:r w:rsidRPr="006765D5">
        <w:rPr>
          <w:color w:val="000000" w:themeColor="text1"/>
          <w:u w:val="single"/>
        </w:rPr>
        <w:lastRenderedPageBreak/>
        <w:t>Introduction</w:t>
      </w:r>
    </w:p>
    <w:p w:rsidR="00AD3221" w:rsidRDefault="00AD3221" w:rsidP="009258E3"/>
    <w:p w:rsidR="00C47B4D" w:rsidRDefault="002E096B" w:rsidP="002E096B">
      <w:pPr>
        <w:jc w:val="both"/>
      </w:pPr>
      <w:r>
        <w:t>Tout le monde a déjà bu du lait. C’est même de lait que ce nourrissent les nouveau-nés.</w:t>
      </w:r>
    </w:p>
    <w:p w:rsidR="002E096B" w:rsidRDefault="002E096B" w:rsidP="00D2762A">
      <w:pPr>
        <w:jc w:val="both"/>
      </w:pPr>
      <w:r>
        <w:t>Pourquoi ?</w:t>
      </w:r>
    </w:p>
    <w:p w:rsidR="00D2762A" w:rsidRDefault="00D2762A" w:rsidP="009258E3"/>
    <w:p w:rsidR="00D2762A" w:rsidRDefault="00D2762A" w:rsidP="00D2762A">
      <w:pPr>
        <w:jc w:val="both"/>
      </w:pPr>
      <w:r>
        <w:t>Pour se développer, on a besoin de glucides, protéines, lipides, vitamines et sels minéraux.</w:t>
      </w:r>
    </w:p>
    <w:p w:rsidR="00D2762A" w:rsidRDefault="00D2762A" w:rsidP="009258E3"/>
    <w:p w:rsidR="002E096B" w:rsidRDefault="00354697" w:rsidP="002E096B">
      <w:pPr>
        <w:jc w:val="both"/>
      </w:pPr>
      <w:r>
        <w:t>L</w:t>
      </w:r>
      <w:r w:rsidR="002E096B">
        <w:t xml:space="preserve">e lait est un aliment complet. </w:t>
      </w:r>
    </w:p>
    <w:p w:rsidR="006F14A6" w:rsidRDefault="006F14A6" w:rsidP="002E096B">
      <w:pPr>
        <w:jc w:val="both"/>
      </w:pPr>
    </w:p>
    <w:p w:rsidR="006F14A6" w:rsidRDefault="006F14A6" w:rsidP="006F14A6">
      <w:pPr>
        <w:pBdr>
          <w:top w:val="single" w:sz="4" w:space="1" w:color="auto"/>
          <w:left w:val="single" w:sz="4" w:space="4" w:color="auto"/>
          <w:bottom w:val="single" w:sz="4" w:space="1" w:color="auto"/>
          <w:right w:val="single" w:sz="4" w:space="4" w:color="auto"/>
        </w:pBdr>
        <w:jc w:val="both"/>
        <w:rPr>
          <w:b/>
          <w:color w:val="000000" w:themeColor="text1"/>
        </w:rPr>
      </w:pPr>
      <w:r w:rsidRPr="006765D5">
        <w:rPr>
          <w:b/>
          <w:color w:val="000000" w:themeColor="text1"/>
        </w:rPr>
        <w:t>EXPERIENCE</w:t>
      </w:r>
      <w:r>
        <w:rPr>
          <w:b/>
          <w:color w:val="000000" w:themeColor="text1"/>
        </w:rPr>
        <w:t> : Tests caractéristiques sur le lait</w:t>
      </w:r>
    </w:p>
    <w:p w:rsidR="006F14A6" w:rsidRDefault="00D43712" w:rsidP="006F14A6">
      <w:pPr>
        <w:pBdr>
          <w:top w:val="single" w:sz="4" w:space="1" w:color="auto"/>
          <w:left w:val="single" w:sz="4" w:space="4" w:color="auto"/>
          <w:bottom w:val="single" w:sz="4" w:space="1" w:color="auto"/>
          <w:right w:val="single" w:sz="4" w:space="4" w:color="auto"/>
        </w:pBdr>
        <w:jc w:val="both"/>
        <w:rPr>
          <w:i/>
          <w:color w:val="000000" w:themeColor="text1"/>
        </w:rPr>
      </w:pPr>
      <w:r>
        <w:pict>
          <v:shape id="Image 301" o:spid="_x0000_i1025" type="#_x0000_t75" style="width:12.95pt;height:12.95pt;flip:x;visibility:visible;mso-wrap-style:square">
            <v:imagedata r:id="rId8" o:title="pencil-160872_640[1]"/>
          </v:shape>
        </w:pict>
      </w:r>
      <w:r w:rsidR="000C784D">
        <w:t xml:space="preserve"> </w:t>
      </w:r>
      <w:r w:rsidR="006F14A6">
        <w:rPr>
          <w:i/>
          <w:color w:val="000000" w:themeColor="text1"/>
        </w:rPr>
        <w:t>Foucher p 140/141</w:t>
      </w:r>
    </w:p>
    <w:p w:rsidR="006F14A6" w:rsidRDefault="000C784D" w:rsidP="006F14A6">
      <w:pPr>
        <w:pBdr>
          <w:top w:val="single" w:sz="4" w:space="1" w:color="auto"/>
          <w:left w:val="single" w:sz="4" w:space="4" w:color="auto"/>
          <w:bottom w:val="single" w:sz="4" w:space="1" w:color="auto"/>
          <w:right w:val="single" w:sz="4" w:space="4" w:color="auto"/>
        </w:pBdr>
        <w:jc w:val="both"/>
        <w:rPr>
          <w:i/>
          <w:color w:val="000000" w:themeColor="text1"/>
        </w:rPr>
      </w:pPr>
      <w:r>
        <w:rPr>
          <w:i/>
          <w:color w:val="000000" w:themeColor="text1"/>
        </w:rPr>
        <w:t xml:space="preserve">      </w:t>
      </w:r>
      <w:r w:rsidR="006F14A6">
        <w:rPr>
          <w:i/>
          <w:color w:val="000000" w:themeColor="text1"/>
        </w:rPr>
        <w:t>Hachette p 120/121</w:t>
      </w:r>
    </w:p>
    <w:p w:rsidR="006F14A6" w:rsidRDefault="006F14A6" w:rsidP="006F14A6">
      <w:pPr>
        <w:pBdr>
          <w:top w:val="single" w:sz="4" w:space="1" w:color="auto"/>
          <w:left w:val="single" w:sz="4" w:space="4" w:color="auto"/>
          <w:bottom w:val="single" w:sz="4" w:space="1" w:color="auto"/>
          <w:right w:val="single" w:sz="4" w:space="4" w:color="auto"/>
        </w:pBdr>
        <w:jc w:val="both"/>
        <w:rPr>
          <w:i/>
          <w:color w:val="000000" w:themeColor="text1"/>
        </w:rPr>
      </w:pPr>
    </w:p>
    <w:p w:rsidR="006F14A6" w:rsidRDefault="006F14A6" w:rsidP="006F14A6">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u w:val="single"/>
        </w:rPr>
        <w:t>1</w:t>
      </w:r>
      <w:r w:rsidRPr="006F14A6">
        <w:rPr>
          <w:color w:val="000000" w:themeColor="text1"/>
          <w:u w:val="single"/>
          <w:vertAlign w:val="superscript"/>
        </w:rPr>
        <w:t>er</w:t>
      </w:r>
      <w:r>
        <w:rPr>
          <w:color w:val="000000" w:themeColor="text1"/>
          <w:u w:val="single"/>
        </w:rPr>
        <w:t xml:space="preserve"> test</w:t>
      </w:r>
      <w:r>
        <w:rPr>
          <w:color w:val="000000" w:themeColor="text1"/>
        </w:rPr>
        <w:t xml:space="preserve"> : Test à la liqueur de Fehling  </w:t>
      </w:r>
      <w:r w:rsidRPr="006F14A6">
        <w:rPr>
          <w:color w:val="000000" w:themeColor="text1"/>
        </w:rPr>
        <w:sym w:font="Wingdings" w:char="F0E8"/>
      </w:r>
      <w:r>
        <w:rPr>
          <w:color w:val="000000" w:themeColor="text1"/>
        </w:rPr>
        <w:t xml:space="preserve"> Le lait contient des glucides.</w:t>
      </w:r>
    </w:p>
    <w:p w:rsidR="006F14A6" w:rsidRDefault="006F14A6" w:rsidP="006F14A6">
      <w:pPr>
        <w:pBdr>
          <w:top w:val="single" w:sz="4" w:space="1" w:color="auto"/>
          <w:left w:val="single" w:sz="4" w:space="4" w:color="auto"/>
          <w:bottom w:val="single" w:sz="4" w:space="1" w:color="auto"/>
          <w:right w:val="single" w:sz="4" w:space="4" w:color="auto"/>
        </w:pBdr>
        <w:jc w:val="both"/>
        <w:rPr>
          <w:color w:val="000000" w:themeColor="text1"/>
        </w:rPr>
      </w:pPr>
    </w:p>
    <w:p w:rsidR="006F14A6" w:rsidRDefault="006F14A6" w:rsidP="006F14A6">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u w:val="single"/>
        </w:rPr>
        <w:t>2</w:t>
      </w:r>
      <w:r w:rsidRPr="006F14A6">
        <w:rPr>
          <w:color w:val="000000" w:themeColor="text1"/>
          <w:u w:val="single"/>
          <w:vertAlign w:val="superscript"/>
        </w:rPr>
        <w:t>ème</w:t>
      </w:r>
      <w:r>
        <w:rPr>
          <w:color w:val="000000" w:themeColor="text1"/>
          <w:u w:val="single"/>
        </w:rPr>
        <w:t xml:space="preserve"> test</w:t>
      </w:r>
      <w:r>
        <w:rPr>
          <w:color w:val="000000" w:themeColor="text1"/>
        </w:rPr>
        <w:t xml:space="preserve"> : Après séparation du petit lait et du caillé, on fait le test du biuret sur le caillé (on met de la soude et du sulfate de cuivre </w:t>
      </w:r>
      <w:r w:rsidRPr="006F14A6">
        <w:rPr>
          <w:color w:val="000000" w:themeColor="text1"/>
        </w:rPr>
        <w:sym w:font="Wingdings" w:char="F0E8"/>
      </w:r>
      <w:r>
        <w:rPr>
          <w:color w:val="000000" w:themeColor="text1"/>
        </w:rPr>
        <w:t xml:space="preserve"> Le lait contient des protéines. </w:t>
      </w:r>
    </w:p>
    <w:p w:rsidR="006F14A6" w:rsidRDefault="006F14A6" w:rsidP="002E096B">
      <w:pPr>
        <w:jc w:val="both"/>
      </w:pPr>
    </w:p>
    <w:p w:rsidR="006F14A6" w:rsidRDefault="006F14A6" w:rsidP="002E096B">
      <w:pPr>
        <w:jc w:val="both"/>
      </w:pPr>
    </w:p>
    <w:p w:rsidR="002E096B" w:rsidRDefault="00D2762A" w:rsidP="009258E3">
      <w:r>
        <w:t>Le lait contient des</w:t>
      </w:r>
      <w:r w:rsidR="002E096B">
        <w:t xml:space="preserve"> molécules essentielles au développement </w:t>
      </w:r>
      <w:r>
        <w:t>comme les protéines et les glucides.</w:t>
      </w:r>
    </w:p>
    <w:p w:rsidR="00503ADD" w:rsidRDefault="002E096B" w:rsidP="009258E3">
      <w:r>
        <w:t>C</w:t>
      </w:r>
      <w:r w:rsidR="009258E3">
        <w:t>omment sont les molécules essentielles à la vie ?</w:t>
      </w:r>
    </w:p>
    <w:p w:rsidR="002E096B" w:rsidRDefault="002E096B" w:rsidP="009258E3"/>
    <w:p w:rsidR="001708D9" w:rsidRPr="00181E91" w:rsidRDefault="001708D9" w:rsidP="00AA6672">
      <w:pPr>
        <w:jc w:val="both"/>
        <w:rPr>
          <w:color w:val="FF0066"/>
        </w:rPr>
      </w:pPr>
    </w:p>
    <w:p w:rsidR="001708D9" w:rsidRPr="00E55F61" w:rsidRDefault="00A72015" w:rsidP="00181E91">
      <w:pPr>
        <w:pBdr>
          <w:top w:val="single" w:sz="4" w:space="1" w:color="auto"/>
          <w:left w:val="single" w:sz="4" w:space="4" w:color="auto"/>
          <w:bottom w:val="single" w:sz="4" w:space="1" w:color="auto"/>
          <w:right w:val="single" w:sz="4" w:space="4" w:color="auto"/>
        </w:pBdr>
        <w:jc w:val="both"/>
        <w:rPr>
          <w:b/>
        </w:rPr>
      </w:pPr>
      <w:r w:rsidRPr="00E55F61">
        <w:rPr>
          <w:b/>
        </w:rPr>
        <w:t>DEMARCHE D’INVESTIGATION : Quels groupes d’atomes contribuent à donner aux molécules des propriétés physiologiques ?</w:t>
      </w:r>
      <w:r w:rsidR="00CA2A31" w:rsidRPr="00E55F61">
        <w:rPr>
          <w:b/>
        </w:rPr>
        <w:t xml:space="preserve"> Comment ces molécules agissent-elles dans le corps pour apporter tout ce qui est nécessaire ?</w:t>
      </w:r>
    </w:p>
    <w:p w:rsidR="00A72015" w:rsidRDefault="00A72015" w:rsidP="001708D9"/>
    <w:p w:rsidR="003512EF" w:rsidRDefault="003512EF" w:rsidP="001708D9">
      <w:r>
        <w:t>On s’intéressera dans cette leçon uniquement aux glucides et aux protéines.</w:t>
      </w:r>
    </w:p>
    <w:p w:rsidR="003512EF" w:rsidRDefault="003512EF" w:rsidP="001708D9"/>
    <w:p w:rsidR="002D61E6" w:rsidRDefault="002D61E6" w:rsidP="001708D9">
      <w:r>
        <w:t>Quelle structure du lact</w:t>
      </w:r>
      <w:r w:rsidR="00AF7217">
        <w:t>ose lui confère les propriétés adaptées dont a besoin l’organisme ?</w:t>
      </w:r>
    </w:p>
    <w:p w:rsidR="003512EF" w:rsidRDefault="003512EF" w:rsidP="001708D9"/>
    <w:p w:rsidR="001E4701" w:rsidRDefault="001E4701" w:rsidP="001E4701">
      <w:pPr>
        <w:pStyle w:val="Paragraphedeliste"/>
        <w:numPr>
          <w:ilvl w:val="0"/>
          <w:numId w:val="18"/>
        </w:numPr>
        <w:spacing w:line="276" w:lineRule="auto"/>
        <w:jc w:val="both"/>
        <w:rPr>
          <w:b/>
          <w:color w:val="000000" w:themeColor="text1"/>
          <w:sz w:val="36"/>
        </w:rPr>
      </w:pPr>
      <w:r>
        <w:rPr>
          <w:b/>
          <w:color w:val="000000" w:themeColor="text1"/>
          <w:sz w:val="36"/>
        </w:rPr>
        <w:t>Les glucides</w:t>
      </w:r>
    </w:p>
    <w:p w:rsidR="000D5E60" w:rsidRPr="00776E29" w:rsidRDefault="000D5E60" w:rsidP="000D5E60">
      <w:pPr>
        <w:rPr>
          <w:b/>
          <w:color w:val="0070C0"/>
          <w:u w:val="single"/>
        </w:rPr>
      </w:pPr>
    </w:p>
    <w:p w:rsidR="000D5E60" w:rsidRPr="000C784D" w:rsidRDefault="00D43712" w:rsidP="000C784D">
      <w:pPr>
        <w:rPr>
          <w:i/>
          <w:lang w:val="en-US"/>
        </w:rPr>
      </w:pPr>
      <w:r>
        <w:pict>
          <v:shape id="Image 304" o:spid="_x0000_i1026" type="#_x0000_t75" style="width:12.95pt;height:12.95pt;flip:x;visibility:visible;mso-wrap-style:square">
            <v:imagedata r:id="rId8" o:title="pencil-160872_640[1]"/>
          </v:shape>
        </w:pict>
      </w:r>
      <w:r w:rsidR="000C784D">
        <w:t xml:space="preserve"> </w:t>
      </w:r>
      <w:proofErr w:type="spellStart"/>
      <w:r w:rsidR="000D5E60" w:rsidRPr="000C784D">
        <w:rPr>
          <w:i/>
          <w:lang w:val="en-US"/>
        </w:rPr>
        <w:t>Foucher</w:t>
      </w:r>
      <w:proofErr w:type="spellEnd"/>
      <w:r w:rsidR="000D5E60" w:rsidRPr="000C784D">
        <w:rPr>
          <w:i/>
          <w:lang w:val="en-US"/>
        </w:rPr>
        <w:t xml:space="preserve"> 1</w:t>
      </w:r>
      <w:r w:rsidR="000D5E60" w:rsidRPr="000C784D">
        <w:rPr>
          <w:i/>
          <w:vertAlign w:val="superscript"/>
          <w:lang w:val="en-US"/>
        </w:rPr>
        <w:t>ère</w:t>
      </w:r>
      <w:r w:rsidR="000D5E60" w:rsidRPr="000C784D">
        <w:rPr>
          <w:i/>
          <w:lang w:val="en-US"/>
        </w:rPr>
        <w:t xml:space="preserve"> ST2S p166/167</w:t>
      </w:r>
    </w:p>
    <w:p w:rsidR="000D5E60" w:rsidRPr="00C75D0C" w:rsidRDefault="000C784D" w:rsidP="000D5E60">
      <w:pPr>
        <w:rPr>
          <w:i/>
          <w:lang w:val="en-US"/>
        </w:rPr>
      </w:pPr>
      <w:r>
        <w:rPr>
          <w:i/>
          <w:lang w:val="en-US"/>
        </w:rPr>
        <w:t xml:space="preserve">      </w:t>
      </w:r>
      <w:r w:rsidR="000D5E60" w:rsidRPr="00C75D0C">
        <w:rPr>
          <w:i/>
          <w:lang w:val="en-US"/>
        </w:rPr>
        <w:t>Hachette 1ère ST2S p144</w:t>
      </w:r>
    </w:p>
    <w:p w:rsidR="00A97726" w:rsidRDefault="00A97726" w:rsidP="00A97726">
      <w:pPr>
        <w:rPr>
          <w:u w:val="single"/>
          <w:lang w:val="en-US"/>
        </w:rPr>
      </w:pPr>
    </w:p>
    <w:p w:rsidR="006E736C" w:rsidRDefault="006E736C" w:rsidP="00A97726">
      <w:pPr>
        <w:rPr>
          <w:u w:val="single"/>
          <w:lang w:val="en-US"/>
        </w:rPr>
      </w:pPr>
    </w:p>
    <w:p w:rsidR="006E736C" w:rsidRDefault="006E736C" w:rsidP="00A97726">
      <w:r w:rsidRPr="006E736C">
        <w:t>Le glucide présent dans le lai</w:t>
      </w:r>
      <w:r>
        <w:t xml:space="preserve">t est le </w:t>
      </w:r>
      <w:r w:rsidRPr="006E736C">
        <w:rPr>
          <w:u w:val="single"/>
        </w:rPr>
        <w:t>lactose</w:t>
      </w:r>
      <w:r>
        <w:t>.</w:t>
      </w:r>
    </w:p>
    <w:p w:rsidR="006E736C" w:rsidRDefault="00926C41" w:rsidP="006E736C">
      <w:r>
        <w:rPr>
          <w:u w:val="single"/>
        </w:rPr>
        <w:t>Question</w:t>
      </w:r>
      <w:r>
        <w:t> : Comment le lactose du lait agit-il dans le corps ?</w:t>
      </w:r>
      <w:r w:rsidR="006E736C">
        <w:t xml:space="preserve"> Quelle structure lui confère les propriétés adaptées dont a besoin l’organisme ?</w:t>
      </w:r>
    </w:p>
    <w:p w:rsidR="005865BA" w:rsidRDefault="005865BA" w:rsidP="00A97726"/>
    <w:p w:rsidR="00926C41" w:rsidRDefault="00926C41" w:rsidP="00A97726"/>
    <w:p w:rsidR="001E4701" w:rsidRPr="00C7239F" w:rsidRDefault="001E4701" w:rsidP="001E4701">
      <w:pPr>
        <w:pStyle w:val="Paragraphedeliste"/>
        <w:numPr>
          <w:ilvl w:val="0"/>
          <w:numId w:val="19"/>
        </w:numPr>
        <w:spacing w:line="276" w:lineRule="auto"/>
        <w:jc w:val="both"/>
        <w:rPr>
          <w:color w:val="000000" w:themeColor="text1"/>
          <w:sz w:val="28"/>
        </w:rPr>
      </w:pPr>
      <w:r>
        <w:rPr>
          <w:color w:val="000000" w:themeColor="text1"/>
          <w:sz w:val="28"/>
          <w:u w:val="single"/>
        </w:rPr>
        <w:t>Structure</w:t>
      </w:r>
    </w:p>
    <w:p w:rsidR="00926C41" w:rsidRDefault="00926C41" w:rsidP="00A97726">
      <w:pPr>
        <w:rPr>
          <w:u w:val="single"/>
        </w:rPr>
      </w:pPr>
    </w:p>
    <w:p w:rsidR="005865BA" w:rsidRDefault="005865BA" w:rsidP="00A97726">
      <w:r>
        <w:t>On veut savoir comment est composé le lactose.</w:t>
      </w:r>
    </w:p>
    <w:p w:rsidR="00CA2A31" w:rsidRDefault="00CA2A31" w:rsidP="00A97726">
      <w:r>
        <w:t>On regarde la structure du Lactose</w:t>
      </w:r>
      <w:r w:rsidR="00E5254C">
        <w:t>, du Glucose et du Galactose.</w:t>
      </w:r>
    </w:p>
    <w:p w:rsidR="004D1FEA" w:rsidRDefault="004D1FEA" w:rsidP="00A97726">
      <w:r>
        <w:t>Ce sont 3 glucides.</w:t>
      </w:r>
    </w:p>
    <w:p w:rsidR="00926C41" w:rsidRDefault="00926C41" w:rsidP="00A97726">
      <w:r>
        <w:t>Quel lien entre les trois ?</w:t>
      </w:r>
    </w:p>
    <w:p w:rsidR="00926C41" w:rsidRDefault="00926C41" w:rsidP="00A97726"/>
    <w:p w:rsidR="00913A86" w:rsidRDefault="00913A86" w:rsidP="00A97726"/>
    <w:p w:rsidR="00913A86" w:rsidRDefault="00913A86" w:rsidP="00A97726">
      <w:r>
        <w:rPr>
          <w:noProof/>
          <w:lang w:eastAsia="fr-FR"/>
        </w:rPr>
        <w:drawing>
          <wp:inline distT="0" distB="0" distL="0" distR="0" wp14:anchorId="0803AFDC" wp14:editId="107E3A94">
            <wp:extent cx="1570008" cy="716124"/>
            <wp:effectExtent l="0" t="0" r="0" b="8255"/>
            <wp:docPr id="2" name="Image 2" descr="Lact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cto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9538" cy="715910"/>
                    </a:xfrm>
                    <a:prstGeom prst="rect">
                      <a:avLst/>
                    </a:prstGeom>
                    <a:noFill/>
                    <a:ln>
                      <a:noFill/>
                    </a:ln>
                  </pic:spPr>
                </pic:pic>
              </a:graphicData>
            </a:graphic>
          </wp:inline>
        </w:drawing>
      </w:r>
      <w:r>
        <w:t xml:space="preserve">                          </w:t>
      </w:r>
      <w:r>
        <w:rPr>
          <w:noProof/>
          <w:lang w:eastAsia="fr-FR"/>
        </w:rPr>
        <w:drawing>
          <wp:inline distT="0" distB="0" distL="0" distR="0" wp14:anchorId="559A0752" wp14:editId="1117C08A">
            <wp:extent cx="809614" cy="879895"/>
            <wp:effectExtent l="0" t="0" r="0" b="0"/>
            <wp:docPr id="3" name="Image 3" descr="Beta-D-Glucopyrano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ta-D-Glucopyranose.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6" cy="879908"/>
                    </a:xfrm>
                    <a:prstGeom prst="rect">
                      <a:avLst/>
                    </a:prstGeom>
                    <a:noFill/>
                    <a:ln>
                      <a:noFill/>
                    </a:ln>
                  </pic:spPr>
                </pic:pic>
              </a:graphicData>
            </a:graphic>
          </wp:inline>
        </w:drawing>
      </w:r>
      <w:r>
        <w:t xml:space="preserve">                                          </w:t>
      </w:r>
      <w:r>
        <w:rPr>
          <w:noProof/>
          <w:lang w:eastAsia="fr-FR"/>
        </w:rPr>
        <w:drawing>
          <wp:inline distT="0" distB="0" distL="0" distR="0" wp14:anchorId="57422940" wp14:editId="20356228">
            <wp:extent cx="715993" cy="778148"/>
            <wp:effectExtent l="0" t="0" r="8255" b="3175"/>
            <wp:docPr id="4" name="Image 4" descr="Galact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acto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003" cy="778159"/>
                    </a:xfrm>
                    <a:prstGeom prst="rect">
                      <a:avLst/>
                    </a:prstGeom>
                    <a:noFill/>
                    <a:ln>
                      <a:noFill/>
                    </a:ln>
                  </pic:spPr>
                </pic:pic>
              </a:graphicData>
            </a:graphic>
          </wp:inline>
        </w:drawing>
      </w:r>
    </w:p>
    <w:p w:rsidR="00913A86" w:rsidRDefault="00913A86" w:rsidP="00A97726">
      <w:r>
        <w:t xml:space="preserve"> </w:t>
      </w:r>
    </w:p>
    <w:p w:rsidR="00913A86" w:rsidRDefault="00913A86" w:rsidP="00A97726">
      <w:r>
        <w:t xml:space="preserve">              Lactose</w:t>
      </w:r>
      <w:r>
        <w:tab/>
      </w:r>
      <w:r>
        <w:tab/>
      </w:r>
      <w:r>
        <w:tab/>
        <w:t xml:space="preserve">             </w:t>
      </w:r>
      <w:r>
        <w:tab/>
        <w:t xml:space="preserve">      Glucose</w:t>
      </w:r>
      <w:r>
        <w:tab/>
      </w:r>
      <w:r>
        <w:tab/>
      </w:r>
      <w:r>
        <w:tab/>
      </w:r>
      <w:r>
        <w:tab/>
        <w:t>Galactose</w:t>
      </w:r>
    </w:p>
    <w:p w:rsidR="00926C41" w:rsidRDefault="00E5254C" w:rsidP="00A97726">
      <w:r>
        <w:lastRenderedPageBreak/>
        <w:t>On voit que le l</w:t>
      </w:r>
      <w:r w:rsidR="00926C41">
        <w:t>actose est un assemblage de Glucose et Galactose.</w:t>
      </w:r>
    </w:p>
    <w:p w:rsidR="00913A86" w:rsidRDefault="00913A86" w:rsidP="00A97726"/>
    <w:p w:rsidR="00913A86" w:rsidRDefault="00913A86" w:rsidP="00A97726">
      <w:r>
        <w:t>Les sucres sont présentés ici de manières cycliques, mais on peut aussi les représentés</w:t>
      </w:r>
      <w:r w:rsidR="003144CB">
        <w:t xml:space="preserve"> en « forme ouverte » (montrer le passage de forme fermée à ouverte avec les modèles moléculaires).</w:t>
      </w:r>
    </w:p>
    <w:p w:rsidR="003144CB" w:rsidRDefault="003144CB" w:rsidP="00A97726"/>
    <w:p w:rsidR="003144CB" w:rsidRDefault="003144CB" w:rsidP="00A97726">
      <w:r>
        <w:t>Dans toute suite on regardera surtout les formes ouvertes.</w:t>
      </w:r>
    </w:p>
    <w:p w:rsidR="003144CB" w:rsidRDefault="003144CB" w:rsidP="00A97726"/>
    <w:p w:rsidR="003144CB" w:rsidRDefault="00452EDA" w:rsidP="00A97726">
      <w:r>
        <w:t xml:space="preserve">A l’aide du modèle moléculaire du glucose, on représente au tableau la molécule de glucose en représentation de </w:t>
      </w:r>
      <w:proofErr w:type="spellStart"/>
      <w:r>
        <w:t>Cram</w:t>
      </w:r>
      <w:proofErr w:type="spellEnd"/>
      <w:r>
        <w:t>.</w:t>
      </w:r>
    </w:p>
    <w:p w:rsidR="00452EDA" w:rsidRDefault="00452EDA" w:rsidP="00A97726"/>
    <w:p w:rsidR="00452EDA" w:rsidRDefault="00AE4941" w:rsidP="00452EDA">
      <w:pPr>
        <w:jc w:val="center"/>
      </w:pPr>
      <w:r>
        <w:rPr>
          <w:noProof/>
          <w:lang w:eastAsia="fr-FR"/>
        </w:rPr>
        <w:drawing>
          <wp:inline distT="0" distB="0" distL="0" distR="0">
            <wp:extent cx="900976" cy="1550505"/>
            <wp:effectExtent l="0" t="0" r="0" b="0"/>
            <wp:docPr id="27" name="Image 2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990" cy="1550529"/>
                    </a:xfrm>
                    <a:prstGeom prst="rect">
                      <a:avLst/>
                    </a:prstGeom>
                    <a:noFill/>
                    <a:ln>
                      <a:noFill/>
                    </a:ln>
                  </pic:spPr>
                </pic:pic>
              </a:graphicData>
            </a:graphic>
          </wp:inline>
        </w:drawing>
      </w:r>
    </w:p>
    <w:p w:rsidR="004D1FEA" w:rsidRDefault="004D1FEA" w:rsidP="004D1FEA"/>
    <w:p w:rsidR="004D1FEA" w:rsidRDefault="004D1FEA" w:rsidP="004D1FEA">
      <w:r>
        <w:t>Quels groupes caractéristiques ?</w:t>
      </w:r>
    </w:p>
    <w:p w:rsidR="004D1FEA" w:rsidRDefault="004D1FEA" w:rsidP="004D1FEA">
      <w:pPr>
        <w:pStyle w:val="Paragraphedeliste"/>
        <w:numPr>
          <w:ilvl w:val="0"/>
          <w:numId w:val="6"/>
        </w:numPr>
      </w:pPr>
      <w:r>
        <w:t xml:space="preserve">Groupe carbonyle </w:t>
      </w:r>
      <w:r>
        <w:sym w:font="Wingdings" w:char="F0E8"/>
      </w:r>
      <w:r>
        <w:t xml:space="preserve"> fonction </w:t>
      </w:r>
      <w:r w:rsidR="004B6EC6">
        <w:t>aldéhyde</w:t>
      </w:r>
    </w:p>
    <w:p w:rsidR="004D1FEA" w:rsidRDefault="004D1FEA" w:rsidP="004D1FEA">
      <w:pPr>
        <w:pStyle w:val="Paragraphedeliste"/>
        <w:numPr>
          <w:ilvl w:val="0"/>
          <w:numId w:val="6"/>
        </w:numPr>
      </w:pPr>
      <w:r>
        <w:t xml:space="preserve">Groupe hydroxyle </w:t>
      </w:r>
      <w:r>
        <w:sym w:font="Wingdings" w:char="F0E8"/>
      </w:r>
      <w:r>
        <w:t xml:space="preserve"> fonction alcool  </w:t>
      </w:r>
    </w:p>
    <w:p w:rsidR="00452EDA" w:rsidRDefault="00452EDA" w:rsidP="00452EDA">
      <w:pPr>
        <w:jc w:val="center"/>
      </w:pPr>
    </w:p>
    <w:p w:rsidR="00926C41" w:rsidRDefault="004D1FEA" w:rsidP="00A97726">
      <w:r>
        <w:t>On peut, à partir de ce qu’on a vu, donner une définition d’un glucide :</w:t>
      </w:r>
    </w:p>
    <w:p w:rsidR="004B6EC6" w:rsidRDefault="004B6EC6" w:rsidP="00A97726"/>
    <w:p w:rsidR="004B6EC6" w:rsidRDefault="00E55F61" w:rsidP="00A97726">
      <w:r>
        <w:rPr>
          <w:u w:val="single"/>
        </w:rPr>
        <w:t>Glucides</w:t>
      </w:r>
      <w:r>
        <w:t> :</w:t>
      </w:r>
      <w:r w:rsidR="004B6EC6">
        <w:t xml:space="preserve"> famille de molécules organiques à base d’atomes de carbone, d’hydrogène et d’oxygène. Ils comportent toujours un groupe hydroxyle (fonction alcool) et un groupe carbonyle (fonction cétone ou aldéhyde). »</w:t>
      </w:r>
    </w:p>
    <w:p w:rsidR="00E55F61" w:rsidRDefault="00E55F61" w:rsidP="00A97726"/>
    <w:p w:rsidR="00586536" w:rsidRDefault="004B6EC6" w:rsidP="00A97726">
      <w:r>
        <w:t>Ils se répartissent en deux grandes familles</w:t>
      </w:r>
      <w:r w:rsidR="00586536">
        <w:t> :</w:t>
      </w:r>
    </w:p>
    <w:p w:rsidR="004B6EC6" w:rsidRDefault="004B6EC6" w:rsidP="00A97726"/>
    <w:p w:rsidR="00E55F61" w:rsidRDefault="009009D5" w:rsidP="00A97726">
      <w:r>
        <w:rPr>
          <w:noProof/>
          <w:lang w:eastAsia="fr-FR"/>
        </w:rPr>
        <mc:AlternateContent>
          <mc:Choice Requires="wps">
            <w:drawing>
              <wp:anchor distT="0" distB="0" distL="114300" distR="114300" simplePos="0" relativeHeight="251674624" behindDoc="0" locked="0" layoutInCell="1" allowOverlap="1" wp14:anchorId="6402AB45" wp14:editId="55715DD7">
                <wp:simplePos x="0" y="0"/>
                <wp:positionH relativeFrom="column">
                  <wp:posOffset>4412229</wp:posOffset>
                </wp:positionH>
                <wp:positionV relativeFrom="paragraph">
                  <wp:posOffset>140391</wp:posOffset>
                </wp:positionV>
                <wp:extent cx="0" cy="420370"/>
                <wp:effectExtent l="0" t="0" r="19050" b="17780"/>
                <wp:wrapNone/>
                <wp:docPr id="291" name="Connecteur droit 291"/>
                <wp:cNvGraphicFramePr/>
                <a:graphic xmlns:a="http://schemas.openxmlformats.org/drawingml/2006/main">
                  <a:graphicData uri="http://schemas.microsoft.com/office/word/2010/wordprocessingShape">
                    <wps:wsp>
                      <wps:cNvCnPr/>
                      <wps:spPr>
                        <a:xfrm>
                          <a:off x="0" y="0"/>
                          <a:ext cx="0" cy="4203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9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4pt,11.05pt" to="347.4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" strokecolor="black [3040]" strokeweight="1.5pt"/>
            </w:pict>
          </mc:Fallback>
        </mc:AlternateContent>
      </w:r>
      <w:r>
        <w:rPr>
          <w:noProof/>
          <w:lang w:eastAsia="fr-FR"/>
        </w:rPr>
        <mc:AlternateContent>
          <mc:Choice Requires="wps">
            <w:drawing>
              <wp:anchor distT="0" distB="0" distL="114300" distR="114300" simplePos="0" relativeHeight="251672576" behindDoc="0" locked="0" layoutInCell="1" allowOverlap="1" wp14:anchorId="1EDD781B" wp14:editId="31556F30">
                <wp:simplePos x="0" y="0"/>
                <wp:positionH relativeFrom="column">
                  <wp:posOffset>1334466</wp:posOffset>
                </wp:positionH>
                <wp:positionV relativeFrom="paragraph">
                  <wp:posOffset>139065</wp:posOffset>
                </wp:positionV>
                <wp:extent cx="0" cy="420370"/>
                <wp:effectExtent l="0" t="0" r="19050" b="17780"/>
                <wp:wrapNone/>
                <wp:docPr id="290" name="Connecteur droit 290"/>
                <wp:cNvGraphicFramePr/>
                <a:graphic xmlns:a="http://schemas.openxmlformats.org/drawingml/2006/main">
                  <a:graphicData uri="http://schemas.microsoft.com/office/word/2010/wordprocessingShape">
                    <wps:wsp>
                      <wps:cNvCnPr/>
                      <wps:spPr>
                        <a:xfrm>
                          <a:off x="0" y="0"/>
                          <a:ext cx="0" cy="4203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9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1pt,10.95pt" to="105.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" strokecolor="black [3040]" strokeweight="1.5pt"/>
            </w:pict>
          </mc:Fallback>
        </mc:AlternateContent>
      </w:r>
      <w:r>
        <w:rPr>
          <w:noProof/>
          <w:lang w:eastAsia="fr-FR"/>
        </w:rPr>
        <mc:AlternateContent>
          <mc:Choice Requires="wps">
            <w:drawing>
              <wp:anchor distT="0" distB="0" distL="114300" distR="114300" simplePos="0" relativeHeight="251670528" behindDoc="0" locked="0" layoutInCell="1" allowOverlap="1" wp14:anchorId="359753F0" wp14:editId="097BED51">
                <wp:simplePos x="0" y="0"/>
                <wp:positionH relativeFrom="column">
                  <wp:posOffset>1327702</wp:posOffset>
                </wp:positionH>
                <wp:positionV relativeFrom="paragraph">
                  <wp:posOffset>140391</wp:posOffset>
                </wp:positionV>
                <wp:extent cx="1137174" cy="0"/>
                <wp:effectExtent l="0" t="0" r="25400" b="19050"/>
                <wp:wrapNone/>
                <wp:docPr id="289" name="Connecteur droit 289"/>
                <wp:cNvGraphicFramePr/>
                <a:graphic xmlns:a="http://schemas.openxmlformats.org/drawingml/2006/main">
                  <a:graphicData uri="http://schemas.microsoft.com/office/word/2010/wordprocessingShape">
                    <wps:wsp>
                      <wps:cNvCnPr/>
                      <wps:spPr>
                        <a:xfrm>
                          <a:off x="0" y="0"/>
                          <a:ext cx="113717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8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04.55pt,11.05pt" to="194.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" strokecolor="black [3040]" strokeweight="1.5pt"/>
            </w:pict>
          </mc:Fallback>
        </mc:AlternateContent>
      </w:r>
      <w:r>
        <w:rPr>
          <w:noProof/>
          <w:lang w:eastAsia="fr-FR"/>
        </w:rPr>
        <mc:AlternateContent>
          <mc:Choice Requires="wps">
            <w:drawing>
              <wp:anchor distT="0" distB="0" distL="114300" distR="114300" simplePos="0" relativeHeight="251668480" behindDoc="0" locked="0" layoutInCell="1" allowOverlap="1" wp14:anchorId="724BE8B5" wp14:editId="652B4F01">
                <wp:simplePos x="0" y="0"/>
                <wp:positionH relativeFrom="column">
                  <wp:posOffset>3274502</wp:posOffset>
                </wp:positionH>
                <wp:positionV relativeFrom="paragraph">
                  <wp:posOffset>139231</wp:posOffset>
                </wp:positionV>
                <wp:extent cx="1137174" cy="0"/>
                <wp:effectExtent l="0" t="0" r="25400" b="19050"/>
                <wp:wrapNone/>
                <wp:docPr id="288" name="Connecteur droit 288"/>
                <wp:cNvGraphicFramePr/>
                <a:graphic xmlns:a="http://schemas.openxmlformats.org/drawingml/2006/main">
                  <a:graphicData uri="http://schemas.microsoft.com/office/word/2010/wordprocessingShape">
                    <wps:wsp>
                      <wps:cNvCnPr/>
                      <wps:spPr>
                        <a:xfrm>
                          <a:off x="0" y="0"/>
                          <a:ext cx="113717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8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57.85pt,10.95pt" to="347.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" strokecolor="black [3040]" strokeweight="1.5pt"/>
            </w:pict>
          </mc:Fallback>
        </mc:AlternateContent>
      </w:r>
      <w:r>
        <w:rPr>
          <w:noProof/>
          <w:lang w:eastAsia="fr-FR"/>
        </w:rPr>
        <mc:AlternateContent>
          <mc:Choice Requires="wps">
            <w:drawing>
              <wp:anchor distT="0" distB="0" distL="114300" distR="114300" simplePos="0" relativeHeight="251659264" behindDoc="0" locked="0" layoutInCell="1" allowOverlap="1" wp14:anchorId="4982BEE4" wp14:editId="37E20F63">
                <wp:simplePos x="0" y="0"/>
                <wp:positionH relativeFrom="column">
                  <wp:align>center</wp:align>
                </wp:positionH>
                <wp:positionV relativeFrom="paragraph">
                  <wp:posOffset>0</wp:posOffset>
                </wp:positionV>
                <wp:extent cx="810895" cy="1403985"/>
                <wp:effectExtent l="0" t="0" r="27305" b="146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033" cy="1403985"/>
                        </a:xfrm>
                        <a:prstGeom prst="rect">
                          <a:avLst/>
                        </a:prstGeom>
                        <a:solidFill>
                          <a:srgbClr val="FFFFFF"/>
                        </a:solidFill>
                        <a:ln w="9525">
                          <a:solidFill>
                            <a:srgbClr val="000000"/>
                          </a:solidFill>
                          <a:miter lim="800000"/>
                          <a:headEnd/>
                          <a:tailEnd/>
                        </a:ln>
                      </wps:spPr>
                      <wps:txbx>
                        <w:txbxContent>
                          <w:p w:rsidR="00E55F61" w:rsidRDefault="00E55F61" w:rsidP="00E55F61">
                            <w:pPr>
                              <w:jc w:val="center"/>
                            </w:pPr>
                            <w:r>
                              <w:t>GLUCIDES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0;margin-top:0;width:63.8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">
                <v:textbox style="mso-fit-shape-to-text:t">
                  <w:txbxContent>
                    <w:p w:rsidR="00E55F61" w:rsidRDefault="00E55F61" w:rsidP="00E55F61">
                      <w:pPr>
                        <w:jc w:val="center"/>
                      </w:pPr>
                      <w:r>
                        <w:t>GLUCIDES</w:t>
                      </w:r>
                    </w:p>
                  </w:txbxContent>
                </v:textbox>
              </v:shape>
            </w:pict>
          </mc:Fallback>
        </mc:AlternateContent>
      </w:r>
    </w:p>
    <w:p w:rsidR="00E55F61" w:rsidRDefault="00E55F61" w:rsidP="00A97726"/>
    <w:p w:rsidR="004B6EC6" w:rsidRDefault="004B6EC6" w:rsidP="00A97726"/>
    <w:p w:rsidR="00586536" w:rsidRDefault="008F708C" w:rsidP="008F708C">
      <w:pPr>
        <w:tabs>
          <w:tab w:val="center" w:pos="4536"/>
        </w:tabs>
      </w:pP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2127554</wp:posOffset>
                </wp:positionH>
                <wp:positionV relativeFrom="paragraph">
                  <wp:posOffset>160020</wp:posOffset>
                </wp:positionV>
                <wp:extent cx="1558456" cy="55659"/>
                <wp:effectExtent l="19050" t="19050" r="22860" b="40005"/>
                <wp:wrapNone/>
                <wp:docPr id="296" name="Flèche droite 296"/>
                <wp:cNvGraphicFramePr/>
                <a:graphic xmlns:a="http://schemas.openxmlformats.org/drawingml/2006/main">
                  <a:graphicData uri="http://schemas.microsoft.com/office/word/2010/wordprocessingShape">
                    <wps:wsp>
                      <wps:cNvSpPr/>
                      <wps:spPr>
                        <a:xfrm rot="10800000">
                          <a:off x="0" y="0"/>
                          <a:ext cx="1558456" cy="5565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96" o:spid="_x0000_s1026" type="#_x0000_t13" style="position:absolute;margin-left:167.5pt;margin-top:12.6pt;width:122.7pt;height:4.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" adj="21214" fillcolor="#4f81bd [3204]" strokecolor="#243f60 [1604]" strokeweight="2pt"/>
            </w:pict>
          </mc:Fallback>
        </mc:AlternateContent>
      </w:r>
      <w:r w:rsidR="009009D5">
        <w:rPr>
          <w:noProof/>
          <w:lang w:eastAsia="fr-FR"/>
        </w:rPr>
        <mc:AlternateContent>
          <mc:Choice Requires="wps">
            <w:drawing>
              <wp:anchor distT="0" distB="0" distL="114300" distR="114300" simplePos="0" relativeHeight="251661312" behindDoc="0" locked="0" layoutInCell="1" allowOverlap="1" wp14:anchorId="76752BA4" wp14:editId="08183B40">
                <wp:simplePos x="0" y="0"/>
                <wp:positionH relativeFrom="column">
                  <wp:posOffset>3834765</wp:posOffset>
                </wp:positionH>
                <wp:positionV relativeFrom="paragraph">
                  <wp:posOffset>45389</wp:posOffset>
                </wp:positionV>
                <wp:extent cx="1224280" cy="1403985"/>
                <wp:effectExtent l="0" t="0" r="13970" b="1651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403985"/>
                        </a:xfrm>
                        <a:prstGeom prst="rect">
                          <a:avLst/>
                        </a:prstGeom>
                        <a:solidFill>
                          <a:srgbClr val="FFFFFF"/>
                        </a:solidFill>
                        <a:ln w="9525">
                          <a:solidFill>
                            <a:srgbClr val="000000"/>
                          </a:solidFill>
                          <a:miter lim="800000"/>
                          <a:headEnd/>
                          <a:tailEnd/>
                        </a:ln>
                      </wps:spPr>
                      <wps:txbx>
                        <w:txbxContent>
                          <w:p w:rsidR="00E55F61" w:rsidRDefault="009009D5" w:rsidP="00E55F61">
                            <w:pPr>
                              <w:jc w:val="center"/>
                            </w:pPr>
                            <w:r>
                              <w:t>OSIDES</w:t>
                            </w:r>
                          </w:p>
                          <w:p w:rsidR="00E55F61" w:rsidRDefault="00E55F61" w:rsidP="00E55F61">
                            <w:pPr>
                              <w:jc w:val="center"/>
                            </w:pPr>
                            <w:r>
                              <w:t xml:space="preserve">Sucres </w:t>
                            </w:r>
                            <w:r w:rsidR="009009D5">
                              <w:t>complexes</w:t>
                            </w:r>
                          </w:p>
                          <w:p w:rsidR="009009D5" w:rsidRDefault="009009D5" w:rsidP="00E55F61">
                            <w:pPr>
                              <w:jc w:val="center"/>
                            </w:pPr>
                            <w:r>
                              <w:t>Ex : le lactose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01.95pt;margin-top:3.55pt;width:96.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">
                <v:textbox style="mso-fit-shape-to-text:t">
                  <w:txbxContent>
                    <w:p w:rsidR="00E55F61" w:rsidRDefault="009009D5" w:rsidP="00E55F61">
                      <w:pPr>
                        <w:jc w:val="center"/>
                      </w:pPr>
                      <w:r>
                        <w:t>OSIDES</w:t>
                      </w:r>
                    </w:p>
                    <w:p w:rsidR="00E55F61" w:rsidRDefault="00E55F61" w:rsidP="00E55F61">
                      <w:pPr>
                        <w:jc w:val="center"/>
                      </w:pPr>
                      <w:r>
                        <w:t xml:space="preserve">Sucres </w:t>
                      </w:r>
                      <w:r w:rsidR="009009D5">
                        <w:t>complexes</w:t>
                      </w:r>
                    </w:p>
                    <w:p w:rsidR="009009D5" w:rsidRDefault="009009D5" w:rsidP="00E55F61">
                      <w:pPr>
                        <w:jc w:val="center"/>
                      </w:pPr>
                      <w:r>
                        <w:t>Ex : le lactose</w:t>
                      </w:r>
                    </w:p>
                  </w:txbxContent>
                </v:textbox>
              </v:shape>
            </w:pict>
          </mc:Fallback>
        </mc:AlternateContent>
      </w:r>
      <w:r w:rsidR="009009D5">
        <w:rPr>
          <w:noProof/>
          <w:lang w:eastAsia="fr-FR"/>
        </w:rPr>
        <mc:AlternateContent>
          <mc:Choice Requires="wps">
            <w:drawing>
              <wp:anchor distT="0" distB="0" distL="114300" distR="114300" simplePos="0" relativeHeight="251667456" behindDoc="0" locked="0" layoutInCell="1" allowOverlap="1" wp14:anchorId="24A5C5B7" wp14:editId="069ED18E">
                <wp:simplePos x="0" y="0"/>
                <wp:positionH relativeFrom="column">
                  <wp:posOffset>746760</wp:posOffset>
                </wp:positionH>
                <wp:positionV relativeFrom="paragraph">
                  <wp:posOffset>49530</wp:posOffset>
                </wp:positionV>
                <wp:extent cx="1152525" cy="1403985"/>
                <wp:effectExtent l="0" t="0" r="28575" b="1587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3985"/>
                        </a:xfrm>
                        <a:prstGeom prst="rect">
                          <a:avLst/>
                        </a:prstGeom>
                        <a:solidFill>
                          <a:srgbClr val="FFFFFF"/>
                        </a:solidFill>
                        <a:ln w="9525">
                          <a:solidFill>
                            <a:srgbClr val="000000"/>
                          </a:solidFill>
                          <a:miter lim="800000"/>
                          <a:headEnd/>
                          <a:tailEnd/>
                        </a:ln>
                      </wps:spPr>
                      <wps:txbx>
                        <w:txbxContent>
                          <w:p w:rsidR="009009D5" w:rsidRDefault="009009D5" w:rsidP="009009D5">
                            <w:pPr>
                              <w:jc w:val="center"/>
                            </w:pPr>
                            <w:r>
                              <w:t>OSES</w:t>
                            </w:r>
                          </w:p>
                          <w:p w:rsidR="009009D5" w:rsidRDefault="009009D5" w:rsidP="009009D5">
                            <w:pPr>
                              <w:jc w:val="center"/>
                            </w:pPr>
                            <w:r>
                              <w:t>Sucres simples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8.8pt;margin-top:3.9pt;width:90.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">
                <v:textbox style="mso-fit-shape-to-text:t">
                  <w:txbxContent>
                    <w:p w:rsidR="009009D5" w:rsidRDefault="009009D5" w:rsidP="009009D5">
                      <w:pPr>
                        <w:jc w:val="center"/>
                      </w:pPr>
                      <w:r>
                        <w:t>OSES</w:t>
                      </w:r>
                    </w:p>
                    <w:p w:rsidR="009009D5" w:rsidRDefault="009009D5" w:rsidP="009009D5">
                      <w:pPr>
                        <w:jc w:val="center"/>
                      </w:pPr>
                      <w:r>
                        <w:t>Sucres simples</w:t>
                      </w:r>
                    </w:p>
                  </w:txbxContent>
                </v:textbox>
              </v:shape>
            </w:pict>
          </mc:Fallback>
        </mc:AlternateContent>
      </w:r>
      <w:r>
        <w:tab/>
        <w:t>HYDROLYSE</w:t>
      </w:r>
    </w:p>
    <w:p w:rsidR="00586536" w:rsidRPr="004B6EC6" w:rsidRDefault="0001729D" w:rsidP="00A97726">
      <w:r>
        <w:rPr>
          <w:noProof/>
          <w:lang w:eastAsia="fr-FR"/>
        </w:rPr>
        <mc:AlternateContent>
          <mc:Choice Requires="wps">
            <w:drawing>
              <wp:anchor distT="0" distB="0" distL="114300" distR="114300" simplePos="0" relativeHeight="251682816" behindDoc="0" locked="0" layoutInCell="1" allowOverlap="1" wp14:anchorId="233D8C0D" wp14:editId="0B32989B">
                <wp:simplePos x="0" y="0"/>
                <wp:positionH relativeFrom="column">
                  <wp:posOffset>269875</wp:posOffset>
                </wp:positionH>
                <wp:positionV relativeFrom="paragraph">
                  <wp:posOffset>119380</wp:posOffset>
                </wp:positionV>
                <wp:extent cx="0" cy="420370"/>
                <wp:effectExtent l="0" t="0" r="19050" b="17780"/>
                <wp:wrapNone/>
                <wp:docPr id="295" name="Connecteur droit 295"/>
                <wp:cNvGraphicFramePr/>
                <a:graphic xmlns:a="http://schemas.openxmlformats.org/drawingml/2006/main">
                  <a:graphicData uri="http://schemas.microsoft.com/office/word/2010/wordprocessingShape">
                    <wps:wsp>
                      <wps:cNvCnPr/>
                      <wps:spPr>
                        <a:xfrm>
                          <a:off x="0" y="0"/>
                          <a:ext cx="0" cy="4203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5pt,9.4pt" to="21.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" strokecolor="black [3040]" strokeweight="1.5pt"/>
            </w:pict>
          </mc:Fallback>
        </mc:AlternateContent>
      </w:r>
      <w:r>
        <w:rPr>
          <w:noProof/>
          <w:lang w:eastAsia="fr-FR"/>
        </w:rPr>
        <mc:AlternateContent>
          <mc:Choice Requires="wps">
            <w:drawing>
              <wp:anchor distT="0" distB="0" distL="114300" distR="114300" simplePos="0" relativeHeight="251680768" behindDoc="0" locked="0" layoutInCell="1" allowOverlap="1" wp14:anchorId="455532C6" wp14:editId="7089A74D">
                <wp:simplePos x="0" y="0"/>
                <wp:positionH relativeFrom="column">
                  <wp:posOffset>2376805</wp:posOffset>
                </wp:positionH>
                <wp:positionV relativeFrom="paragraph">
                  <wp:posOffset>118110</wp:posOffset>
                </wp:positionV>
                <wp:extent cx="0" cy="420370"/>
                <wp:effectExtent l="0" t="0" r="19050" b="17780"/>
                <wp:wrapNone/>
                <wp:docPr id="294" name="Connecteur droit 294"/>
                <wp:cNvGraphicFramePr/>
                <a:graphic xmlns:a="http://schemas.openxmlformats.org/drawingml/2006/main">
                  <a:graphicData uri="http://schemas.microsoft.com/office/word/2010/wordprocessingShape">
                    <wps:wsp>
                      <wps:cNvCnPr/>
                      <wps:spPr>
                        <a:xfrm>
                          <a:off x="0" y="0"/>
                          <a:ext cx="0" cy="4203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9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15pt,9.3pt" to="187.1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" strokecolor="black [3040]" strokeweight="1.5pt"/>
            </w:pict>
          </mc:Fallback>
        </mc:AlternateContent>
      </w:r>
      <w:r>
        <w:rPr>
          <w:noProof/>
          <w:lang w:eastAsia="fr-FR"/>
        </w:rPr>
        <mc:AlternateContent>
          <mc:Choice Requires="wps">
            <w:drawing>
              <wp:anchor distT="0" distB="0" distL="114300" distR="114300" simplePos="0" relativeHeight="251678720" behindDoc="0" locked="0" layoutInCell="1" allowOverlap="1" wp14:anchorId="6BE418DA" wp14:editId="289A41FB">
                <wp:simplePos x="0" y="0"/>
                <wp:positionH relativeFrom="column">
                  <wp:posOffset>270151</wp:posOffset>
                </wp:positionH>
                <wp:positionV relativeFrom="paragraph">
                  <wp:posOffset>118165</wp:posOffset>
                </wp:positionV>
                <wp:extent cx="477078" cy="0"/>
                <wp:effectExtent l="0" t="0" r="18415" b="19050"/>
                <wp:wrapNone/>
                <wp:docPr id="293" name="Connecteur droit 293"/>
                <wp:cNvGraphicFramePr/>
                <a:graphic xmlns:a="http://schemas.openxmlformats.org/drawingml/2006/main">
                  <a:graphicData uri="http://schemas.microsoft.com/office/word/2010/wordprocessingShape">
                    <wps:wsp>
                      <wps:cNvCnPr/>
                      <wps:spPr>
                        <a:xfrm>
                          <a:off x="0" y="0"/>
                          <a:ext cx="47707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9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5pt,9.3pt" to="58.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" strokecolor="black [3040]" strokeweight="1.5pt"/>
            </w:pict>
          </mc:Fallback>
        </mc:AlternateContent>
      </w:r>
      <w:r>
        <w:rPr>
          <w:noProof/>
          <w:lang w:eastAsia="fr-FR"/>
        </w:rPr>
        <mc:AlternateContent>
          <mc:Choice Requires="wps">
            <w:drawing>
              <wp:anchor distT="0" distB="0" distL="114300" distR="114300" simplePos="0" relativeHeight="251676672" behindDoc="0" locked="0" layoutInCell="1" allowOverlap="1" wp14:anchorId="40E20B7B" wp14:editId="3ADF4A98">
                <wp:simplePos x="0" y="0"/>
                <wp:positionH relativeFrom="column">
                  <wp:posOffset>1899064</wp:posOffset>
                </wp:positionH>
                <wp:positionV relativeFrom="paragraph">
                  <wp:posOffset>117199</wp:posOffset>
                </wp:positionV>
                <wp:extent cx="477078" cy="0"/>
                <wp:effectExtent l="0" t="0" r="18415" b="19050"/>
                <wp:wrapNone/>
                <wp:docPr id="292" name="Connecteur droit 292"/>
                <wp:cNvGraphicFramePr/>
                <a:graphic xmlns:a="http://schemas.openxmlformats.org/drawingml/2006/main">
                  <a:graphicData uri="http://schemas.microsoft.com/office/word/2010/wordprocessingShape">
                    <wps:wsp>
                      <wps:cNvCnPr/>
                      <wps:spPr>
                        <a:xfrm>
                          <a:off x="0" y="0"/>
                          <a:ext cx="47707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9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55pt,9.25pt" to="187.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" strokecolor="black [3040]" strokeweight="1.5pt"/>
            </w:pict>
          </mc:Fallback>
        </mc:AlternateContent>
      </w:r>
    </w:p>
    <w:p w:rsidR="004D1FEA" w:rsidRDefault="004D1FEA" w:rsidP="00586536">
      <w:pPr>
        <w:jc w:val="center"/>
      </w:pPr>
    </w:p>
    <w:p w:rsidR="004D1FEA" w:rsidRDefault="004D1FEA" w:rsidP="00A97726"/>
    <w:p w:rsidR="00586536" w:rsidRDefault="0001729D" w:rsidP="00A97726">
      <w:r>
        <w:rPr>
          <w:noProof/>
          <w:lang w:eastAsia="fr-FR"/>
        </w:rPr>
        <mc:AlternateContent>
          <mc:Choice Requires="wps">
            <w:drawing>
              <wp:anchor distT="0" distB="0" distL="114300" distR="114300" simplePos="0" relativeHeight="251663360" behindDoc="0" locked="0" layoutInCell="1" allowOverlap="1" wp14:anchorId="3B5222AA" wp14:editId="59089B2A">
                <wp:simplePos x="0" y="0"/>
                <wp:positionH relativeFrom="column">
                  <wp:posOffset>-176530</wp:posOffset>
                </wp:positionH>
                <wp:positionV relativeFrom="paragraph">
                  <wp:posOffset>26035</wp:posOffset>
                </wp:positionV>
                <wp:extent cx="1311910" cy="1403985"/>
                <wp:effectExtent l="0" t="0" r="21590" b="1778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3985"/>
                        </a:xfrm>
                        <a:prstGeom prst="rect">
                          <a:avLst/>
                        </a:prstGeom>
                        <a:solidFill>
                          <a:srgbClr val="FFFFFF"/>
                        </a:solidFill>
                        <a:ln w="9525">
                          <a:solidFill>
                            <a:srgbClr val="000000"/>
                          </a:solidFill>
                          <a:miter lim="800000"/>
                          <a:headEnd/>
                          <a:tailEnd/>
                        </a:ln>
                      </wps:spPr>
                      <wps:txbx>
                        <w:txbxContent>
                          <w:p w:rsidR="00E55F61" w:rsidRDefault="00E55F61" w:rsidP="00E55F61">
                            <w:pPr>
                              <w:jc w:val="center"/>
                            </w:pPr>
                            <w:r>
                              <w:t>ALDOSES</w:t>
                            </w:r>
                          </w:p>
                          <w:p w:rsidR="00E55F61" w:rsidRDefault="00E55F61" w:rsidP="00E55F61">
                            <w:pPr>
                              <w:jc w:val="center"/>
                            </w:pPr>
                            <w:r>
                              <w:t>Fonction aldéhyde</w:t>
                            </w:r>
                          </w:p>
                          <w:p w:rsidR="00E55F61" w:rsidRDefault="00E55F61" w:rsidP="00E55F61">
                            <w:pPr>
                              <w:jc w:val="center"/>
                            </w:pPr>
                            <w:r>
                              <w:t>Ex : le glucose &amp; le galactose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3.9pt;margin-top:2.05pt;width:103.3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">
                <v:textbox style="mso-fit-shape-to-text:t">
                  <w:txbxContent>
                    <w:p w:rsidR="00E55F61" w:rsidRDefault="00E55F61" w:rsidP="00E55F61">
                      <w:pPr>
                        <w:jc w:val="center"/>
                      </w:pPr>
                      <w:r>
                        <w:t>ALDOSES</w:t>
                      </w:r>
                    </w:p>
                    <w:p w:rsidR="00E55F61" w:rsidRDefault="00E55F61" w:rsidP="00E55F61">
                      <w:pPr>
                        <w:jc w:val="center"/>
                      </w:pPr>
                      <w:r>
                        <w:t>Fonction aldéhyde</w:t>
                      </w:r>
                    </w:p>
                    <w:p w:rsidR="00E55F61" w:rsidRDefault="00E55F61" w:rsidP="00E55F61">
                      <w:pPr>
                        <w:jc w:val="center"/>
                      </w:pPr>
                      <w:r>
                        <w:t>Ex : le glucose &amp; le galactose</w:t>
                      </w:r>
                    </w:p>
                  </w:txbxContent>
                </v:textbox>
              </v:shape>
            </w:pict>
          </mc:Fallback>
        </mc:AlternateContent>
      </w:r>
      <w:r w:rsidR="009009D5">
        <w:rPr>
          <w:noProof/>
          <w:lang w:eastAsia="fr-FR"/>
        </w:rPr>
        <mc:AlternateContent>
          <mc:Choice Requires="wps">
            <w:drawing>
              <wp:anchor distT="0" distB="0" distL="114300" distR="114300" simplePos="0" relativeHeight="251665408" behindDoc="0" locked="0" layoutInCell="1" allowOverlap="1" wp14:anchorId="4F92BB72" wp14:editId="4B2DE90B">
                <wp:simplePos x="0" y="0"/>
                <wp:positionH relativeFrom="column">
                  <wp:posOffset>1699895</wp:posOffset>
                </wp:positionH>
                <wp:positionV relativeFrom="paragraph">
                  <wp:posOffset>25704</wp:posOffset>
                </wp:positionV>
                <wp:extent cx="1129030" cy="1403985"/>
                <wp:effectExtent l="0" t="0" r="13970" b="1651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3985"/>
                        </a:xfrm>
                        <a:prstGeom prst="rect">
                          <a:avLst/>
                        </a:prstGeom>
                        <a:solidFill>
                          <a:srgbClr val="FFFFFF"/>
                        </a:solidFill>
                        <a:ln w="9525">
                          <a:solidFill>
                            <a:srgbClr val="000000"/>
                          </a:solidFill>
                          <a:miter lim="800000"/>
                          <a:headEnd/>
                          <a:tailEnd/>
                        </a:ln>
                      </wps:spPr>
                      <wps:txbx>
                        <w:txbxContent>
                          <w:p w:rsidR="00E55F61" w:rsidRDefault="00E55F61" w:rsidP="00E55F61">
                            <w:pPr>
                              <w:jc w:val="center"/>
                            </w:pPr>
                            <w:r>
                              <w:t>CETOSES</w:t>
                            </w:r>
                          </w:p>
                          <w:p w:rsidR="00E55F61" w:rsidRDefault="00E55F61" w:rsidP="00E55F61">
                            <w:pPr>
                              <w:jc w:val="center"/>
                            </w:pPr>
                            <w:r>
                              <w:t>Fonction cétone</w:t>
                            </w:r>
                          </w:p>
                          <w:p w:rsidR="00E55F61" w:rsidRDefault="00E55F61" w:rsidP="00E55F61">
                            <w:pPr>
                              <w:jc w:val="center"/>
                            </w:pPr>
                            <w:r>
                              <w:t>Ex : le fructose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33.85pt;margin-top:2pt;width:88.9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">
                <v:textbox style="mso-fit-shape-to-text:t">
                  <w:txbxContent>
                    <w:p w:rsidR="00E55F61" w:rsidRDefault="00E55F61" w:rsidP="00E55F61">
                      <w:pPr>
                        <w:jc w:val="center"/>
                      </w:pPr>
                      <w:r>
                        <w:t>CETOSES</w:t>
                      </w:r>
                    </w:p>
                    <w:p w:rsidR="00E55F61" w:rsidRDefault="00E55F61" w:rsidP="00E55F61">
                      <w:pPr>
                        <w:jc w:val="center"/>
                      </w:pPr>
                      <w:r>
                        <w:t>Fonction cétone</w:t>
                      </w:r>
                    </w:p>
                    <w:p w:rsidR="00E55F61" w:rsidRDefault="00E55F61" w:rsidP="00E55F61">
                      <w:pPr>
                        <w:jc w:val="center"/>
                      </w:pPr>
                      <w:r>
                        <w:t>Ex : le fructose</w:t>
                      </w:r>
                    </w:p>
                  </w:txbxContent>
                </v:textbox>
              </v:shape>
            </w:pict>
          </mc:Fallback>
        </mc:AlternateContent>
      </w:r>
    </w:p>
    <w:p w:rsidR="00586536" w:rsidRDefault="00586536" w:rsidP="00A97726"/>
    <w:p w:rsidR="00586536" w:rsidRDefault="00586536" w:rsidP="00A97726"/>
    <w:p w:rsidR="00586536" w:rsidRDefault="00586536" w:rsidP="00A97726"/>
    <w:p w:rsidR="00586536" w:rsidRDefault="00586536" w:rsidP="00A97726"/>
    <w:p w:rsidR="00586536" w:rsidRDefault="00586536" w:rsidP="00A97726"/>
    <w:p w:rsidR="00586536" w:rsidRDefault="00586536" w:rsidP="00A97726"/>
    <w:p w:rsidR="00586536" w:rsidRDefault="00DD44AC" w:rsidP="00AA6672">
      <w:pPr>
        <w:jc w:val="both"/>
      </w:pPr>
      <w:r w:rsidRPr="00C0001F">
        <w:rPr>
          <w:u w:val="single"/>
        </w:rPr>
        <w:t>Transition</w:t>
      </w:r>
      <w:r>
        <w:t xml:space="preserve"> : Maintenant on sait à quoi ressemble le lactose du lait. </w:t>
      </w:r>
      <w:r w:rsidR="000D5E60">
        <w:t>Cependant, l’organisme n’utilise que des sucres simples, les oses.</w:t>
      </w:r>
      <w:r w:rsidR="00C0001F">
        <w:t xml:space="preserve"> Comment le lactose est-il transformé dans le corps pour pouvoir être utilisé ?</w:t>
      </w:r>
      <w:r w:rsidR="00633A3C">
        <w:t xml:space="preserve"> </w:t>
      </w:r>
    </w:p>
    <w:p w:rsidR="00586536" w:rsidRDefault="00586536" w:rsidP="00A97726"/>
    <w:p w:rsidR="008F7AEA" w:rsidRDefault="008F7AEA" w:rsidP="00A97726"/>
    <w:p w:rsidR="008F7AEA" w:rsidRDefault="008F7AEA" w:rsidP="00A97726"/>
    <w:p w:rsidR="008F7AEA" w:rsidRDefault="008F7AEA" w:rsidP="00A97726"/>
    <w:p w:rsidR="008F7AEA" w:rsidRDefault="008F7AEA" w:rsidP="00A97726"/>
    <w:p w:rsidR="008F7AEA" w:rsidRDefault="008F7AEA" w:rsidP="00A97726"/>
    <w:p w:rsidR="008F7AEA" w:rsidRDefault="008F7AEA" w:rsidP="00A97726"/>
    <w:p w:rsidR="008F7AEA" w:rsidRDefault="008F7AEA" w:rsidP="00A97726"/>
    <w:p w:rsidR="008F7AEA" w:rsidRDefault="008F7AEA" w:rsidP="00A97726"/>
    <w:p w:rsidR="00C0001F" w:rsidRDefault="00C0001F" w:rsidP="00A97726"/>
    <w:p w:rsidR="006141AC" w:rsidRPr="006141AC" w:rsidRDefault="006141AC" w:rsidP="006141AC">
      <w:pPr>
        <w:pStyle w:val="Paragraphedeliste"/>
        <w:numPr>
          <w:ilvl w:val="0"/>
          <w:numId w:val="19"/>
        </w:numPr>
        <w:spacing w:line="276" w:lineRule="auto"/>
        <w:jc w:val="both"/>
        <w:rPr>
          <w:color w:val="000000" w:themeColor="text1"/>
          <w:sz w:val="28"/>
        </w:rPr>
      </w:pPr>
      <w:r>
        <w:rPr>
          <w:color w:val="000000" w:themeColor="text1"/>
          <w:sz w:val="28"/>
          <w:u w:val="single"/>
        </w:rPr>
        <w:lastRenderedPageBreak/>
        <w:t>Transformation du lactose dans l’organisme (hydrolyse)</w:t>
      </w:r>
    </w:p>
    <w:p w:rsidR="00C0001F" w:rsidRDefault="00C0001F" w:rsidP="00C0001F">
      <w:pPr>
        <w:rPr>
          <w:b/>
          <w:color w:val="00B050"/>
          <w:u w:val="single"/>
        </w:rPr>
      </w:pPr>
    </w:p>
    <w:p w:rsidR="00C0001F" w:rsidRPr="00C0001F" w:rsidRDefault="00C0001F" w:rsidP="00AA6672">
      <w:pPr>
        <w:jc w:val="both"/>
        <w:rPr>
          <w:color w:val="000000" w:themeColor="text1"/>
        </w:rPr>
      </w:pPr>
      <w:r>
        <w:rPr>
          <w:color w:val="000000" w:themeColor="text1"/>
        </w:rPr>
        <w:t>Le lactose est transformé en glucose + galactose comme on l’a vu avec les modèles moléculaires.</w:t>
      </w:r>
    </w:p>
    <w:p w:rsidR="00926C41" w:rsidRDefault="00926C41" w:rsidP="00E75C54">
      <w:pPr>
        <w:jc w:val="both"/>
      </w:pPr>
    </w:p>
    <w:p w:rsidR="00636D06" w:rsidRDefault="00636D06" w:rsidP="00E75C54">
      <w:pPr>
        <w:jc w:val="both"/>
        <w:rPr>
          <w:color w:val="000000" w:themeColor="text1"/>
        </w:rPr>
      </w:pPr>
    </w:p>
    <w:p w:rsidR="004755A6" w:rsidRDefault="004755A6" w:rsidP="00E75C54">
      <w:pPr>
        <w:jc w:val="both"/>
        <w:rPr>
          <w:color w:val="000000" w:themeColor="text1"/>
        </w:rPr>
      </w:pPr>
    </w:p>
    <w:p w:rsidR="004755A6" w:rsidRDefault="004755A6" w:rsidP="00E75C54">
      <w:pPr>
        <w:jc w:val="both"/>
        <w:rPr>
          <w:color w:val="000000" w:themeColor="text1"/>
        </w:rPr>
      </w:pPr>
      <w:r>
        <w:rPr>
          <w:noProof/>
          <w:lang w:eastAsia="fr-FR"/>
        </w:rPr>
        <w:drawing>
          <wp:inline distT="0" distB="0" distL="0" distR="0" wp14:anchorId="7A0DF614" wp14:editId="04A65D19">
            <wp:extent cx="5760720" cy="1280430"/>
            <wp:effectExtent l="0" t="0" r="0" b="0"/>
            <wp:docPr id="297" name="Image 29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280430"/>
                    </a:xfrm>
                    <a:prstGeom prst="rect">
                      <a:avLst/>
                    </a:prstGeom>
                    <a:noFill/>
                    <a:ln>
                      <a:noFill/>
                    </a:ln>
                  </pic:spPr>
                </pic:pic>
              </a:graphicData>
            </a:graphic>
          </wp:inline>
        </w:drawing>
      </w:r>
    </w:p>
    <w:p w:rsidR="004755A6" w:rsidRDefault="004755A6" w:rsidP="00E75C54">
      <w:pPr>
        <w:jc w:val="both"/>
        <w:rPr>
          <w:color w:val="000000" w:themeColor="text1"/>
        </w:rPr>
      </w:pPr>
    </w:p>
    <w:p w:rsidR="004755A6" w:rsidRDefault="004755A6" w:rsidP="00E75C54">
      <w:pPr>
        <w:jc w:val="both"/>
        <w:rPr>
          <w:color w:val="000000" w:themeColor="text1"/>
        </w:rPr>
      </w:pPr>
    </w:p>
    <w:p w:rsidR="0008321E" w:rsidRDefault="0008321E" w:rsidP="00EE415D">
      <w:pPr>
        <w:jc w:val="both"/>
        <w:rPr>
          <w:color w:val="000000" w:themeColor="text1"/>
        </w:rPr>
      </w:pPr>
    </w:p>
    <w:p w:rsidR="0008321E" w:rsidRDefault="0008321E" w:rsidP="00EE415D">
      <w:pPr>
        <w:jc w:val="both"/>
        <w:rPr>
          <w:color w:val="000000" w:themeColor="text1"/>
        </w:rPr>
      </w:pPr>
      <w:r>
        <w:rPr>
          <w:color w:val="000000" w:themeColor="text1"/>
        </w:rPr>
        <w:t>C’est en fait la réaction qu’on a fait en manip d’intro. Le test à la liqueur de Fehling a mis en évidence la présence de galactose et glucose.</w:t>
      </w:r>
    </w:p>
    <w:p w:rsidR="0008321E" w:rsidRDefault="0008321E" w:rsidP="00EE415D">
      <w:pPr>
        <w:jc w:val="both"/>
        <w:rPr>
          <w:color w:val="000000" w:themeColor="text1"/>
        </w:rPr>
      </w:pPr>
    </w:p>
    <w:p w:rsidR="00EE415D" w:rsidRDefault="00E75C54" w:rsidP="00EE415D">
      <w:pPr>
        <w:jc w:val="both"/>
        <w:rPr>
          <w:color w:val="000000" w:themeColor="text1"/>
        </w:rPr>
      </w:pPr>
      <w:r>
        <w:rPr>
          <w:color w:val="000000" w:themeColor="text1"/>
        </w:rPr>
        <w:t xml:space="preserve">Plus généralement, tout sucre qui forme avec le réactif de Fehling, à chaud, un précipité rouge brique et appelé </w:t>
      </w:r>
      <w:r w:rsidRPr="00E75C54">
        <w:rPr>
          <w:color w:val="000000" w:themeColor="text1"/>
          <w:u w:val="single"/>
        </w:rPr>
        <w:t>sucre réducteur</w:t>
      </w:r>
      <w:r w:rsidR="008330D2">
        <w:rPr>
          <w:color w:val="000000" w:themeColor="text1"/>
        </w:rPr>
        <w:t xml:space="preserve"> (fonction aldéhyde)</w:t>
      </w:r>
      <w:r>
        <w:rPr>
          <w:color w:val="000000" w:themeColor="text1"/>
        </w:rPr>
        <w:t>.</w:t>
      </w:r>
    </w:p>
    <w:p w:rsidR="00110170" w:rsidRDefault="00110170" w:rsidP="00EE415D">
      <w:pPr>
        <w:jc w:val="both"/>
        <w:rPr>
          <w:color w:val="000000" w:themeColor="text1"/>
        </w:rPr>
      </w:pPr>
    </w:p>
    <w:p w:rsidR="00110170" w:rsidRDefault="00110170" w:rsidP="00EE415D">
      <w:pPr>
        <w:jc w:val="both"/>
        <w:rPr>
          <w:color w:val="000000" w:themeColor="text1"/>
        </w:rPr>
      </w:pPr>
      <w:r>
        <w:rPr>
          <w:color w:val="000000" w:themeColor="text1"/>
        </w:rPr>
        <w:t>En laboratoire, on réalise l’hydrolyse en présence d’acide.</w:t>
      </w:r>
    </w:p>
    <w:p w:rsidR="00110170" w:rsidRDefault="00110170" w:rsidP="00EE415D">
      <w:pPr>
        <w:jc w:val="both"/>
        <w:rPr>
          <w:color w:val="000000" w:themeColor="text1"/>
        </w:rPr>
      </w:pPr>
      <w:r>
        <w:rPr>
          <w:color w:val="000000" w:themeColor="text1"/>
        </w:rPr>
        <w:t xml:space="preserve">Dans le corps, c’est </w:t>
      </w:r>
      <w:proofErr w:type="gramStart"/>
      <w:r>
        <w:rPr>
          <w:color w:val="000000" w:themeColor="text1"/>
        </w:rPr>
        <w:t>la</w:t>
      </w:r>
      <w:proofErr w:type="gramEnd"/>
      <w:r>
        <w:rPr>
          <w:color w:val="000000" w:themeColor="text1"/>
        </w:rPr>
        <w:t xml:space="preserve"> lactose, une enzyme, qui joue le rôle de catalyseur.</w:t>
      </w:r>
    </w:p>
    <w:p w:rsidR="00926C41" w:rsidRDefault="00926C41" w:rsidP="00E75C54">
      <w:pPr>
        <w:jc w:val="both"/>
        <w:rPr>
          <w:color w:val="000000" w:themeColor="text1"/>
        </w:rPr>
      </w:pPr>
    </w:p>
    <w:p w:rsidR="00086158" w:rsidRDefault="00086158" w:rsidP="00E75C54">
      <w:pPr>
        <w:jc w:val="both"/>
        <w:rPr>
          <w:color w:val="000000" w:themeColor="text1"/>
        </w:rPr>
      </w:pPr>
    </w:p>
    <w:p w:rsidR="00086158" w:rsidRDefault="00086158" w:rsidP="00E75C54">
      <w:pPr>
        <w:jc w:val="both"/>
      </w:pPr>
    </w:p>
    <w:p w:rsidR="00633A3C" w:rsidRDefault="00633A3C" w:rsidP="00E75C54">
      <w:pPr>
        <w:jc w:val="both"/>
      </w:pPr>
      <w:r w:rsidRPr="00C0001F">
        <w:rPr>
          <w:u w:val="single"/>
        </w:rPr>
        <w:t>Transition</w:t>
      </w:r>
      <w:r>
        <w:t> : De nombreux ingrédients que nous mangeons sont constitués de glucides. Comme on l’a vu, ceux-ci s’hydrolyse pour former notamment du glucose.</w:t>
      </w:r>
      <w:r w:rsidR="00801F36">
        <w:t xml:space="preserve"> Mais comment celui-ci est un apport d’énergie pour l’organisme ?</w:t>
      </w:r>
    </w:p>
    <w:p w:rsidR="00926C41" w:rsidRDefault="00926C41" w:rsidP="00A97726">
      <w:r>
        <w:t xml:space="preserve"> </w:t>
      </w:r>
    </w:p>
    <w:p w:rsidR="00776E29" w:rsidRDefault="00776E29" w:rsidP="00A97726"/>
    <w:p w:rsidR="00633A3C" w:rsidRDefault="00633A3C" w:rsidP="00A97726"/>
    <w:p w:rsidR="00012855" w:rsidRPr="006141AC" w:rsidRDefault="00012855" w:rsidP="00012855">
      <w:pPr>
        <w:pStyle w:val="Paragraphedeliste"/>
        <w:numPr>
          <w:ilvl w:val="0"/>
          <w:numId w:val="19"/>
        </w:numPr>
        <w:spacing w:line="276" w:lineRule="auto"/>
        <w:jc w:val="both"/>
        <w:rPr>
          <w:color w:val="000000" w:themeColor="text1"/>
          <w:sz w:val="28"/>
        </w:rPr>
      </w:pPr>
      <w:r>
        <w:rPr>
          <w:color w:val="000000" w:themeColor="text1"/>
          <w:sz w:val="28"/>
          <w:u w:val="single"/>
        </w:rPr>
        <w:t>Transformation du lactose dans l’organisme (hydrolyse)</w:t>
      </w:r>
    </w:p>
    <w:p w:rsidR="00926C41" w:rsidRDefault="00926C41" w:rsidP="00A97726"/>
    <w:p w:rsidR="00012855" w:rsidRDefault="00012855" w:rsidP="00012855">
      <w:pPr>
        <w:jc w:val="both"/>
      </w:pPr>
      <w:r>
        <w:t>L’hydrolyse enzymatique des osides s’effectue au niveau de l’intestin dont la paroi est perméable aux molécules de glucose. Le glucose passe dans le sang qui l’achemine vers les cellules où il est alors dégradé selon une transformation chimique qui s’apparente à une combustion :</w:t>
      </w:r>
    </w:p>
    <w:p w:rsidR="00012855" w:rsidRDefault="00012855" w:rsidP="00012855">
      <w:pPr>
        <w:jc w:val="both"/>
      </w:pPr>
    </w:p>
    <w:p w:rsidR="00012855" w:rsidRDefault="0097286D" w:rsidP="0097286D">
      <w:pPr>
        <w:jc w:val="center"/>
      </w:pPr>
      <w:r>
        <w:rPr>
          <w:noProof/>
          <w:lang w:eastAsia="fr-FR"/>
        </w:rPr>
        <w:drawing>
          <wp:inline distT="0" distB="0" distL="0" distR="0" wp14:anchorId="3AD94573" wp14:editId="3C4A10D0">
            <wp:extent cx="2138901" cy="30843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389" t="53983" r="68219" b="42068"/>
                    <a:stretch/>
                  </pic:blipFill>
                  <pic:spPr bwMode="auto">
                    <a:xfrm>
                      <a:off x="0" y="0"/>
                      <a:ext cx="2146076" cy="309466"/>
                    </a:xfrm>
                    <a:prstGeom prst="rect">
                      <a:avLst/>
                    </a:prstGeom>
                    <a:ln>
                      <a:noFill/>
                    </a:ln>
                    <a:extLst>
                      <a:ext uri="{53640926-AAD7-44D8-BBD7-CCE9431645EC}">
                        <a14:shadowObscured xmlns:a14="http://schemas.microsoft.com/office/drawing/2010/main"/>
                      </a:ext>
                    </a:extLst>
                  </pic:spPr>
                </pic:pic>
              </a:graphicData>
            </a:graphic>
          </wp:inline>
        </w:drawing>
      </w:r>
    </w:p>
    <w:p w:rsidR="00012855" w:rsidRDefault="00012855" w:rsidP="00012855">
      <w:pPr>
        <w:jc w:val="both"/>
      </w:pPr>
    </w:p>
    <w:p w:rsidR="000C7D20" w:rsidRDefault="00012855" w:rsidP="00267E7C">
      <w:pPr>
        <w:jc w:val="both"/>
      </w:pPr>
      <w:r>
        <w:t xml:space="preserve">Cette réaction est </w:t>
      </w:r>
      <w:r w:rsidRPr="006108A4">
        <w:rPr>
          <w:u w:val="single"/>
        </w:rPr>
        <w:t>exothermique</w:t>
      </w:r>
      <w:r>
        <w:t> : elle libère de la chaleur qui est ensuite utilisée dans l’</w:t>
      </w:r>
      <w:r w:rsidR="00471CDD">
        <w:t>organisme pour répondre à divers besoin : maintien de la température corporelle, activité musculaire, cérébrale,…</w:t>
      </w:r>
    </w:p>
    <w:p w:rsidR="005052F8" w:rsidRDefault="005052F8" w:rsidP="00267E7C">
      <w:pPr>
        <w:jc w:val="both"/>
      </w:pPr>
    </w:p>
    <w:p w:rsidR="005052F8" w:rsidRDefault="005052F8" w:rsidP="00267E7C">
      <w:pPr>
        <w:jc w:val="both"/>
      </w:pPr>
    </w:p>
    <w:p w:rsidR="005052F8" w:rsidRDefault="005052F8" w:rsidP="00267E7C">
      <w:pPr>
        <w:jc w:val="both"/>
      </w:pPr>
    </w:p>
    <w:p w:rsidR="005052F8" w:rsidRDefault="005052F8" w:rsidP="00267E7C">
      <w:pPr>
        <w:jc w:val="both"/>
      </w:pPr>
    </w:p>
    <w:p w:rsidR="005052F8" w:rsidRDefault="005052F8" w:rsidP="00267E7C">
      <w:pPr>
        <w:jc w:val="both"/>
      </w:pPr>
    </w:p>
    <w:p w:rsidR="005052F8" w:rsidRDefault="005052F8" w:rsidP="00267E7C">
      <w:pPr>
        <w:jc w:val="both"/>
      </w:pPr>
    </w:p>
    <w:p w:rsidR="005052F8" w:rsidRDefault="005052F8" w:rsidP="00267E7C">
      <w:pPr>
        <w:jc w:val="both"/>
      </w:pPr>
    </w:p>
    <w:p w:rsidR="005052F8" w:rsidRDefault="005052F8" w:rsidP="00267E7C">
      <w:pPr>
        <w:jc w:val="both"/>
      </w:pPr>
    </w:p>
    <w:p w:rsidR="005052F8" w:rsidRDefault="005052F8" w:rsidP="00267E7C">
      <w:pPr>
        <w:jc w:val="both"/>
      </w:pPr>
    </w:p>
    <w:p w:rsidR="005052F8" w:rsidRDefault="005052F8" w:rsidP="00267E7C">
      <w:pPr>
        <w:jc w:val="both"/>
      </w:pPr>
    </w:p>
    <w:p w:rsidR="005052F8" w:rsidRDefault="005052F8" w:rsidP="00267E7C">
      <w:pPr>
        <w:jc w:val="both"/>
      </w:pPr>
    </w:p>
    <w:p w:rsidR="003E1077" w:rsidRDefault="003E1077" w:rsidP="00267E7C">
      <w:pPr>
        <w:jc w:val="both"/>
      </w:pPr>
    </w:p>
    <w:p w:rsidR="0097286D" w:rsidRDefault="0097286D" w:rsidP="00BF278F">
      <w:pPr>
        <w:pStyle w:val="Paragraphedeliste"/>
        <w:numPr>
          <w:ilvl w:val="0"/>
          <w:numId w:val="18"/>
        </w:numPr>
        <w:spacing w:line="276" w:lineRule="auto"/>
        <w:jc w:val="both"/>
        <w:rPr>
          <w:b/>
          <w:color w:val="000000" w:themeColor="text1"/>
          <w:sz w:val="36"/>
        </w:rPr>
      </w:pPr>
      <w:r>
        <w:rPr>
          <w:b/>
          <w:color w:val="000000" w:themeColor="text1"/>
          <w:sz w:val="36"/>
        </w:rPr>
        <w:lastRenderedPageBreak/>
        <w:t>Les protéines</w:t>
      </w:r>
    </w:p>
    <w:p w:rsidR="00D53C77" w:rsidRDefault="00D53C77" w:rsidP="00267E7C">
      <w:pPr>
        <w:jc w:val="both"/>
      </w:pPr>
    </w:p>
    <w:p w:rsidR="007761A1" w:rsidRPr="0097286D" w:rsidRDefault="0097286D" w:rsidP="00267E7C">
      <w:pPr>
        <w:jc w:val="both"/>
      </w:pPr>
      <w:r>
        <w:rPr>
          <w:i/>
        </w:rPr>
        <w:t xml:space="preserve"> </w:t>
      </w:r>
      <w:r>
        <w:rPr>
          <w:i/>
          <w:noProof/>
          <w:lang w:eastAsia="fr-FR"/>
        </w:rPr>
        <w:drawing>
          <wp:inline distT="0" distB="0" distL="0" distR="0">
            <wp:extent cx="166977" cy="166977"/>
            <wp:effectExtent l="0" t="0" r="5080" b="5080"/>
            <wp:docPr id="299" name="Image 299" descr="C:\Users\Marianne\AppData\Local\Microsoft\Windows\Temporary Internet Files\Content.IE5\J7XJGJM8\pencil-16087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nne\AppData\Local\Microsoft\Windows\Temporary Internet Files\Content.IE5\J7XJGJM8\pencil-160872_64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66972" cy="166972"/>
                    </a:xfrm>
                    <a:prstGeom prst="rect">
                      <a:avLst/>
                    </a:prstGeom>
                    <a:noFill/>
                    <a:ln>
                      <a:noFill/>
                    </a:ln>
                  </pic:spPr>
                </pic:pic>
              </a:graphicData>
            </a:graphic>
          </wp:inline>
        </w:drawing>
      </w:r>
      <w:r>
        <w:rPr>
          <w:i/>
        </w:rPr>
        <w:t xml:space="preserve"> </w:t>
      </w:r>
      <w:r w:rsidR="007761A1" w:rsidRPr="0097286D">
        <w:rPr>
          <w:i/>
        </w:rPr>
        <w:t>Nathan T ST2S p186</w:t>
      </w:r>
    </w:p>
    <w:p w:rsidR="007761A1" w:rsidRDefault="007761A1" w:rsidP="00267E7C">
      <w:pPr>
        <w:jc w:val="both"/>
      </w:pPr>
    </w:p>
    <w:p w:rsidR="00A7478C" w:rsidRDefault="00A7478C" w:rsidP="00267E7C">
      <w:pPr>
        <w:jc w:val="both"/>
      </w:pPr>
      <w:r>
        <w:t xml:space="preserve">La caséine est </w:t>
      </w:r>
      <w:r w:rsidR="00A832FD">
        <w:t>composée</w:t>
      </w:r>
      <w:r>
        <w:t xml:space="preserve"> de plusieurs « sous-éléments »</w:t>
      </w:r>
      <w:r w:rsidR="00A047F4">
        <w:t>.</w:t>
      </w:r>
    </w:p>
    <w:p w:rsidR="00A7478C" w:rsidRDefault="00A7478C" w:rsidP="00267E7C">
      <w:pPr>
        <w:jc w:val="both"/>
      </w:pPr>
    </w:p>
    <w:p w:rsidR="001036EF" w:rsidRPr="00BF278F" w:rsidRDefault="00B13EF5" w:rsidP="001036EF">
      <w:pPr>
        <w:pStyle w:val="Paragraphedeliste"/>
        <w:numPr>
          <w:ilvl w:val="0"/>
          <w:numId w:val="25"/>
        </w:numPr>
        <w:spacing w:line="276" w:lineRule="auto"/>
        <w:jc w:val="both"/>
        <w:rPr>
          <w:color w:val="000000" w:themeColor="text1"/>
          <w:sz w:val="28"/>
        </w:rPr>
      </w:pPr>
      <w:r>
        <w:rPr>
          <w:color w:val="000000" w:themeColor="text1"/>
          <w:sz w:val="28"/>
          <w:u w:val="single"/>
        </w:rPr>
        <w:t>Les acides-aminés</w:t>
      </w:r>
    </w:p>
    <w:p w:rsidR="001036EF" w:rsidRDefault="001036EF" w:rsidP="001036EF">
      <w:pPr>
        <w:spacing w:line="276" w:lineRule="auto"/>
        <w:jc w:val="both"/>
        <w:rPr>
          <w:color w:val="000000" w:themeColor="text1"/>
          <w:sz w:val="28"/>
        </w:rPr>
      </w:pPr>
    </w:p>
    <w:p w:rsidR="001036EF" w:rsidRDefault="001036EF" w:rsidP="001036EF">
      <w:pPr>
        <w:pBdr>
          <w:top w:val="single" w:sz="4" w:space="1" w:color="auto"/>
          <w:left w:val="single" w:sz="4" w:space="4" w:color="auto"/>
          <w:bottom w:val="single" w:sz="4" w:space="1" w:color="auto"/>
          <w:right w:val="single" w:sz="4" w:space="4" w:color="auto"/>
        </w:pBdr>
        <w:jc w:val="both"/>
        <w:rPr>
          <w:b/>
          <w:color w:val="000000" w:themeColor="text1"/>
        </w:rPr>
      </w:pPr>
      <w:r w:rsidRPr="006765D5">
        <w:rPr>
          <w:b/>
          <w:color w:val="000000" w:themeColor="text1"/>
        </w:rPr>
        <w:t>EXPERIENCE</w:t>
      </w:r>
      <w:r>
        <w:rPr>
          <w:b/>
          <w:color w:val="000000" w:themeColor="text1"/>
        </w:rPr>
        <w:t> : Séparation des acides aminés du lait par CCM</w:t>
      </w:r>
    </w:p>
    <w:p w:rsidR="001036EF" w:rsidRDefault="00D43712" w:rsidP="001036EF">
      <w:pPr>
        <w:pBdr>
          <w:top w:val="single" w:sz="4" w:space="1" w:color="auto"/>
          <w:left w:val="single" w:sz="4" w:space="4" w:color="auto"/>
          <w:bottom w:val="single" w:sz="4" w:space="1" w:color="auto"/>
          <w:right w:val="single" w:sz="4" w:space="4" w:color="auto"/>
        </w:pBdr>
        <w:jc w:val="both"/>
        <w:rPr>
          <w:i/>
          <w:color w:val="000000" w:themeColor="text1"/>
        </w:rPr>
      </w:pPr>
      <w:r>
        <w:pict>
          <v:shape id="Image 306" o:spid="_x0000_i1027" type="#_x0000_t75" style="width:12.95pt;height:12.95pt;flip:x;visibility:visible;mso-wrap-style:square">
            <v:imagedata r:id="rId8" o:title="pencil-160872_640[1]"/>
          </v:shape>
        </w:pict>
      </w:r>
      <w:r w:rsidR="001036EF">
        <w:t xml:space="preserve"> </w:t>
      </w:r>
      <w:r w:rsidR="001036EF">
        <w:rPr>
          <w:i/>
          <w:color w:val="000000" w:themeColor="text1"/>
        </w:rPr>
        <w:t xml:space="preserve">100 </w:t>
      </w:r>
      <w:proofErr w:type="gramStart"/>
      <w:r w:rsidR="001036EF">
        <w:rPr>
          <w:i/>
          <w:color w:val="000000" w:themeColor="text1"/>
        </w:rPr>
        <w:t>manip</w:t>
      </w:r>
      <w:proofErr w:type="gramEnd"/>
      <w:r w:rsidR="001036EF">
        <w:rPr>
          <w:i/>
          <w:color w:val="000000" w:themeColor="text1"/>
        </w:rPr>
        <w:t xml:space="preserve"> p 181</w:t>
      </w:r>
    </w:p>
    <w:p w:rsidR="001036EF" w:rsidRDefault="001036EF" w:rsidP="001036EF">
      <w:pPr>
        <w:pBdr>
          <w:top w:val="single" w:sz="4" w:space="1" w:color="auto"/>
          <w:left w:val="single" w:sz="4" w:space="4" w:color="auto"/>
          <w:bottom w:val="single" w:sz="4" w:space="1" w:color="auto"/>
          <w:right w:val="single" w:sz="4" w:space="4" w:color="auto"/>
        </w:pBdr>
        <w:jc w:val="both"/>
        <w:rPr>
          <w:i/>
          <w:color w:val="000000" w:themeColor="text1"/>
        </w:rPr>
      </w:pPr>
    </w:p>
    <w:p w:rsidR="001036EF" w:rsidRDefault="001036EF" w:rsidP="001036EF">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On fait 4 dépôts : du lait, de la leucine, de la lysine et de la valine.</w:t>
      </w:r>
    </w:p>
    <w:p w:rsidR="001036EF" w:rsidRDefault="001036EF" w:rsidP="001036EF">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 xml:space="preserve">On utilise une solution de </w:t>
      </w:r>
      <w:proofErr w:type="spellStart"/>
      <w:r>
        <w:rPr>
          <w:color w:val="000000" w:themeColor="text1"/>
        </w:rPr>
        <w:t>ninhydrine</w:t>
      </w:r>
      <w:proofErr w:type="spellEnd"/>
      <w:r>
        <w:rPr>
          <w:color w:val="000000" w:themeColor="text1"/>
        </w:rPr>
        <w:t xml:space="preserve"> pour la révélation des tâches.</w:t>
      </w:r>
    </w:p>
    <w:p w:rsidR="00357A51" w:rsidRDefault="00357A51" w:rsidP="001036EF">
      <w:pPr>
        <w:pBdr>
          <w:top w:val="single" w:sz="4" w:space="1" w:color="auto"/>
          <w:left w:val="single" w:sz="4" w:space="4" w:color="auto"/>
          <w:bottom w:val="single" w:sz="4" w:space="1" w:color="auto"/>
          <w:right w:val="single" w:sz="4" w:space="4" w:color="auto"/>
        </w:pBdr>
        <w:jc w:val="both"/>
        <w:rPr>
          <w:color w:val="000000" w:themeColor="text1"/>
        </w:rPr>
      </w:pPr>
    </w:p>
    <w:p w:rsidR="00357A51" w:rsidRDefault="00357A51" w:rsidP="001036EF">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On montre que le lait contient (au moins) ces 3 acides aminés.</w:t>
      </w:r>
    </w:p>
    <w:p w:rsidR="001036EF" w:rsidRPr="001036EF" w:rsidRDefault="001036EF" w:rsidP="001036EF">
      <w:pPr>
        <w:pBdr>
          <w:top w:val="single" w:sz="4" w:space="1" w:color="auto"/>
          <w:left w:val="single" w:sz="4" w:space="4" w:color="auto"/>
          <w:bottom w:val="single" w:sz="4" w:space="1" w:color="auto"/>
          <w:right w:val="single" w:sz="4" w:space="4" w:color="auto"/>
        </w:pBdr>
        <w:jc w:val="both"/>
        <w:rPr>
          <w:color w:val="000000" w:themeColor="text1"/>
        </w:rPr>
      </w:pPr>
    </w:p>
    <w:p w:rsidR="001036EF" w:rsidRPr="001036EF" w:rsidRDefault="001036EF" w:rsidP="001036EF">
      <w:pPr>
        <w:spacing w:line="276" w:lineRule="auto"/>
        <w:jc w:val="both"/>
        <w:rPr>
          <w:color w:val="000000" w:themeColor="text1"/>
          <w:sz w:val="28"/>
        </w:rPr>
      </w:pPr>
    </w:p>
    <w:p w:rsidR="00A047F4" w:rsidRDefault="00A81604" w:rsidP="0059476D">
      <w:r>
        <w:t>Etudions la structure de ces molécules :</w:t>
      </w:r>
    </w:p>
    <w:p w:rsidR="00A81604" w:rsidRDefault="00A81604" w:rsidP="0059476D"/>
    <w:p w:rsidR="00A81604" w:rsidRDefault="00A81604" w:rsidP="0059476D"/>
    <w:p w:rsidR="00A81604" w:rsidRDefault="00A81604" w:rsidP="0059476D">
      <w:r>
        <w:t>Leucine</w:t>
      </w:r>
      <w:r>
        <w:tab/>
      </w:r>
      <w:r>
        <w:tab/>
      </w:r>
      <w:r>
        <w:tab/>
      </w:r>
      <w:r>
        <w:tab/>
      </w:r>
      <w:r>
        <w:tab/>
      </w:r>
      <w:r>
        <w:tab/>
        <w:t>Valine</w:t>
      </w:r>
    </w:p>
    <w:p w:rsidR="00A81604" w:rsidRPr="00A81604" w:rsidRDefault="00A81604" w:rsidP="0059476D">
      <w:r>
        <w:rPr>
          <w:noProof/>
          <w:lang w:eastAsia="fr-FR"/>
        </w:rPr>
        <w:drawing>
          <wp:inline distT="0" distB="0" distL="0" distR="0" wp14:anchorId="1E95E929" wp14:editId="781E938C">
            <wp:extent cx="1329349" cy="731520"/>
            <wp:effectExtent l="0" t="0" r="4445" b="0"/>
            <wp:docPr id="308" name="Image 30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4048" cy="739608"/>
                    </a:xfrm>
                    <a:prstGeom prst="rect">
                      <a:avLst/>
                    </a:prstGeom>
                    <a:noFill/>
                    <a:ln>
                      <a:noFill/>
                    </a:ln>
                  </pic:spPr>
                </pic:pic>
              </a:graphicData>
            </a:graphic>
          </wp:inline>
        </w:drawing>
      </w:r>
      <w:r>
        <w:t xml:space="preserve">                                                           </w:t>
      </w:r>
      <w:r>
        <w:rPr>
          <w:noProof/>
          <w:lang w:eastAsia="fr-FR"/>
        </w:rPr>
        <w:drawing>
          <wp:inline distT="0" distB="0" distL="0" distR="0" wp14:anchorId="6C63362A" wp14:editId="3521CAF7">
            <wp:extent cx="867373" cy="683812"/>
            <wp:effectExtent l="0" t="0" r="0" b="2540"/>
            <wp:docPr id="309" name="Image 30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7442" cy="683866"/>
                    </a:xfrm>
                    <a:prstGeom prst="rect">
                      <a:avLst/>
                    </a:prstGeom>
                    <a:noFill/>
                    <a:ln>
                      <a:noFill/>
                    </a:ln>
                  </pic:spPr>
                </pic:pic>
              </a:graphicData>
            </a:graphic>
          </wp:inline>
        </w:drawing>
      </w:r>
    </w:p>
    <w:p w:rsidR="00A81604" w:rsidRDefault="00A81604" w:rsidP="0059476D">
      <w:pPr>
        <w:rPr>
          <w:b/>
          <w:color w:val="00B050"/>
          <w:u w:val="single"/>
        </w:rPr>
      </w:pPr>
    </w:p>
    <w:p w:rsidR="00A81604" w:rsidRDefault="00A81604" w:rsidP="0059476D">
      <w:pPr>
        <w:rPr>
          <w:b/>
          <w:color w:val="00B050"/>
          <w:u w:val="single"/>
        </w:rPr>
      </w:pPr>
    </w:p>
    <w:p w:rsidR="00A047F4" w:rsidRDefault="00A047F4" w:rsidP="00267E7C">
      <w:pPr>
        <w:jc w:val="both"/>
      </w:pPr>
      <w:r>
        <w:t>Quels groupes caractéristiques retrouves-t-on à chaque fois?</w:t>
      </w:r>
    </w:p>
    <w:p w:rsidR="00A047F4" w:rsidRDefault="00A047F4" w:rsidP="00267E7C">
      <w:pPr>
        <w:jc w:val="both"/>
      </w:pPr>
    </w:p>
    <w:p w:rsidR="00A047F4" w:rsidRDefault="00A047F4" w:rsidP="00A047F4">
      <w:pPr>
        <w:pStyle w:val="Paragraphedeliste"/>
        <w:numPr>
          <w:ilvl w:val="0"/>
          <w:numId w:val="6"/>
        </w:numPr>
        <w:jc w:val="both"/>
      </w:pPr>
      <w:r>
        <w:t>G</w:t>
      </w:r>
      <w:r w:rsidR="00A57B14">
        <w:t>roupe</w:t>
      </w:r>
      <w:r>
        <w:t xml:space="preserve"> carboxyle (</w:t>
      </w:r>
      <w:r w:rsidR="00A57B14">
        <w:t>fonction acide)</w:t>
      </w:r>
    </w:p>
    <w:p w:rsidR="00A57B14" w:rsidRDefault="00A57B14" w:rsidP="00A047F4">
      <w:pPr>
        <w:pStyle w:val="Paragraphedeliste"/>
        <w:numPr>
          <w:ilvl w:val="0"/>
          <w:numId w:val="6"/>
        </w:numPr>
        <w:jc w:val="both"/>
      </w:pPr>
      <w:r>
        <w:t xml:space="preserve">Groupe </w:t>
      </w:r>
      <w:proofErr w:type="spellStart"/>
      <w:r>
        <w:t>amino</w:t>
      </w:r>
      <w:proofErr w:type="spellEnd"/>
      <w:r>
        <w:t xml:space="preserve"> (fonction amine primaire)</w:t>
      </w:r>
    </w:p>
    <w:p w:rsidR="00A832FD" w:rsidRDefault="00A832FD" w:rsidP="00A832FD">
      <w:pPr>
        <w:jc w:val="both"/>
      </w:pPr>
    </w:p>
    <w:p w:rsidR="00A832FD" w:rsidRDefault="007761A1" w:rsidP="00A832FD">
      <w:pPr>
        <w:jc w:val="both"/>
      </w:pPr>
      <w:r>
        <w:t xml:space="preserve">Ces molécules s’appellent donc des </w:t>
      </w:r>
      <w:r w:rsidR="00A805C3" w:rsidRPr="00A805C3">
        <w:rPr>
          <w:u w:val="single"/>
        </w:rPr>
        <w:t>acides aminés</w:t>
      </w:r>
      <w:r w:rsidR="00A805C3">
        <w:t>.</w:t>
      </w:r>
    </w:p>
    <w:p w:rsidR="00A805C3" w:rsidRDefault="00A805C3" w:rsidP="00A832FD">
      <w:pPr>
        <w:jc w:val="both"/>
      </w:pPr>
    </w:p>
    <w:p w:rsidR="00A805C3" w:rsidRDefault="00A805C3" w:rsidP="00A832FD">
      <w:pPr>
        <w:jc w:val="both"/>
      </w:pPr>
      <w:r>
        <w:t xml:space="preserve">Et plus précisément ce sont des </w:t>
      </w:r>
      <w:r w:rsidRPr="00F83D4A">
        <w:rPr>
          <w:u w:val="single"/>
        </w:rPr>
        <w:t xml:space="preserve">acides </w:t>
      </w:r>
      <w:r w:rsidR="00BA19BA" w:rsidRPr="00F83D4A">
        <w:rPr>
          <w:u w:val="single"/>
        </w:rPr>
        <w:t>α-aminés</w:t>
      </w:r>
      <w:r w:rsidR="00BA19BA">
        <w:t> : le groupe –NH2 est porté par l’atome directement relié au groupe –COOH.</w:t>
      </w:r>
    </w:p>
    <w:p w:rsidR="00BA19BA" w:rsidRDefault="00BA19BA" w:rsidP="00A832FD">
      <w:pPr>
        <w:jc w:val="both"/>
      </w:pPr>
      <w:r w:rsidRPr="00056660">
        <w:rPr>
          <w:u w:val="single"/>
        </w:rPr>
        <w:t>Formule générale</w:t>
      </w:r>
      <w:r>
        <w:t> :</w:t>
      </w:r>
    </w:p>
    <w:p w:rsidR="00A047F4" w:rsidRDefault="00A047F4" w:rsidP="00267E7C">
      <w:pPr>
        <w:jc w:val="both"/>
      </w:pPr>
    </w:p>
    <w:p w:rsidR="00041FA9" w:rsidRPr="00041FA9" w:rsidRDefault="00BA19BA" w:rsidP="00504906">
      <w:pPr>
        <w:jc w:val="center"/>
      </w:pPr>
      <w:r>
        <w:rPr>
          <w:noProof/>
          <w:lang w:eastAsia="fr-FR"/>
        </w:rPr>
        <w:drawing>
          <wp:inline distT="0" distB="0" distL="0" distR="0" wp14:anchorId="6EE54F57" wp14:editId="6E21A37B">
            <wp:extent cx="1622066" cy="1105910"/>
            <wp:effectExtent l="0" t="0" r="0" b="0"/>
            <wp:docPr id="14" name="Image 1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2193" cy="1105997"/>
                    </a:xfrm>
                    <a:prstGeom prst="rect">
                      <a:avLst/>
                    </a:prstGeom>
                    <a:noFill/>
                    <a:ln>
                      <a:noFill/>
                    </a:ln>
                  </pic:spPr>
                </pic:pic>
              </a:graphicData>
            </a:graphic>
          </wp:inline>
        </w:drawing>
      </w:r>
    </w:p>
    <w:p w:rsidR="00056660" w:rsidRDefault="00056660" w:rsidP="00041FA9"/>
    <w:p w:rsidR="00041FA9" w:rsidRDefault="00041FA9" w:rsidP="00CC02CA">
      <w:pPr>
        <w:jc w:val="both"/>
      </w:pPr>
      <w:r>
        <w:t>On remarque que le carbone relié aux deux fonctions à 4 groupements différents : c’est ce qu’on appelle un carbone asymétrique.</w:t>
      </w:r>
    </w:p>
    <w:p w:rsidR="00041FA9" w:rsidRDefault="00041FA9" w:rsidP="00041FA9"/>
    <w:p w:rsidR="00041FA9" w:rsidRDefault="00041FA9" w:rsidP="00CC02CA">
      <w:pPr>
        <w:jc w:val="both"/>
      </w:pPr>
      <w:r w:rsidRPr="00041FA9">
        <w:rPr>
          <w:u w:val="single"/>
        </w:rPr>
        <w:t>Définition carbone asymétrique </w:t>
      </w:r>
      <w:r>
        <w:t xml:space="preserve">: </w:t>
      </w:r>
      <w:r w:rsidR="00CC02CA">
        <w:t>atome de carbone lié à quatre atomes ou groupes d’atomes différents. Il est noté C*.</w:t>
      </w:r>
    </w:p>
    <w:p w:rsidR="00CC02CA" w:rsidRDefault="00CC02CA" w:rsidP="00CC02CA">
      <w:pPr>
        <w:jc w:val="both"/>
      </w:pPr>
    </w:p>
    <w:p w:rsidR="006C06A2" w:rsidRDefault="006C06A2" w:rsidP="006C06A2">
      <w:pPr>
        <w:jc w:val="center"/>
      </w:pPr>
      <w:r>
        <w:rPr>
          <w:noProof/>
          <w:lang w:eastAsia="fr-FR"/>
        </w:rPr>
        <w:lastRenderedPageBreak/>
        <w:drawing>
          <wp:inline distT="0" distB="0" distL="0" distR="0">
            <wp:extent cx="2083241" cy="866692"/>
            <wp:effectExtent l="0" t="0" r="0" b="0"/>
            <wp:docPr id="310" name="Image 3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8">
                      <a:extLst>
                        <a:ext uri="{28A0092B-C50C-407E-A947-70E740481C1C}">
                          <a14:useLocalDpi xmlns:a14="http://schemas.microsoft.com/office/drawing/2010/main" val="0"/>
                        </a:ext>
                      </a:extLst>
                    </a:blip>
                    <a:srcRect b="24293"/>
                    <a:stretch/>
                  </pic:blipFill>
                  <pic:spPr bwMode="auto">
                    <a:xfrm>
                      <a:off x="0" y="0"/>
                      <a:ext cx="2083435" cy="866773"/>
                    </a:xfrm>
                    <a:prstGeom prst="rect">
                      <a:avLst/>
                    </a:prstGeom>
                    <a:noFill/>
                    <a:ln>
                      <a:noFill/>
                    </a:ln>
                    <a:extLst>
                      <a:ext uri="{53640926-AAD7-44D8-BBD7-CCE9431645EC}">
                        <a14:shadowObscured xmlns:a14="http://schemas.microsoft.com/office/drawing/2010/main"/>
                      </a:ext>
                    </a:extLst>
                  </pic:spPr>
                </pic:pic>
              </a:graphicData>
            </a:graphic>
          </wp:inline>
        </w:drawing>
      </w:r>
    </w:p>
    <w:p w:rsidR="006C06A2" w:rsidRDefault="006C06A2" w:rsidP="00CC02CA">
      <w:pPr>
        <w:jc w:val="both"/>
      </w:pPr>
    </w:p>
    <w:p w:rsidR="006C06A2" w:rsidRDefault="006C06A2" w:rsidP="00CC02CA">
      <w:pPr>
        <w:jc w:val="both"/>
      </w:pPr>
    </w:p>
    <w:p w:rsidR="00F83D4A" w:rsidRDefault="00F83D4A" w:rsidP="00CC02CA">
      <w:pPr>
        <w:jc w:val="both"/>
      </w:pPr>
      <w:r>
        <w:t>Faire l’exemple avec la main.</w:t>
      </w:r>
    </w:p>
    <w:p w:rsidR="007F708D" w:rsidRDefault="007F708D" w:rsidP="00CC02CA">
      <w:pPr>
        <w:jc w:val="both"/>
      </w:pPr>
    </w:p>
    <w:p w:rsidR="007F708D" w:rsidRDefault="007F708D" w:rsidP="00CC02CA">
      <w:pPr>
        <w:jc w:val="both"/>
      </w:pPr>
      <w:r>
        <w:t>Les deux molécules sont images l’une de l’autre dans un miroir</w:t>
      </w:r>
      <w:r w:rsidR="00F83D4A">
        <w:t xml:space="preserve"> mais ne sont pas superposables. On dit qu’un acide aminé est une molécule chirale.</w:t>
      </w:r>
    </w:p>
    <w:p w:rsidR="00F83D4A" w:rsidRDefault="00F83D4A" w:rsidP="00CC02CA">
      <w:pPr>
        <w:jc w:val="both"/>
      </w:pPr>
    </w:p>
    <w:p w:rsidR="00F83D4A" w:rsidRDefault="00F83D4A" w:rsidP="00F83D4A">
      <w:pPr>
        <w:tabs>
          <w:tab w:val="left" w:pos="5197"/>
        </w:tabs>
        <w:jc w:val="both"/>
      </w:pPr>
      <w:r w:rsidRPr="00F83D4A">
        <w:rPr>
          <w:u w:val="single"/>
        </w:rPr>
        <w:t>Chiralité</w:t>
      </w:r>
      <w:r>
        <w:t> : propriété d’une molécule à ne pas être superposable à son image dans un miroir.</w:t>
      </w:r>
    </w:p>
    <w:p w:rsidR="00E932AF" w:rsidRDefault="00F83D4A" w:rsidP="00F83D4A">
      <w:pPr>
        <w:tabs>
          <w:tab w:val="left" w:pos="5197"/>
        </w:tabs>
        <w:jc w:val="both"/>
      </w:pPr>
      <w:r>
        <w:t xml:space="preserve">Les acides </w:t>
      </w:r>
      <w:proofErr w:type="spellStart"/>
      <w:r>
        <w:t>acides</w:t>
      </w:r>
      <w:proofErr w:type="spellEnd"/>
      <w:r>
        <w:t xml:space="preserve"> α-aminés sont des molécules chirales (à l’except</w:t>
      </w:r>
      <w:r w:rsidR="00834ED5">
        <w:t xml:space="preserve">ion de la glycine). Ceci est </w:t>
      </w:r>
      <w:proofErr w:type="spellStart"/>
      <w:r w:rsidR="00834ED5">
        <w:t>du</w:t>
      </w:r>
      <w:proofErr w:type="spellEnd"/>
      <w:r>
        <w:t xml:space="preserve"> à l’atome de carbone asymétriques.</w:t>
      </w:r>
    </w:p>
    <w:p w:rsidR="00834ED5" w:rsidRDefault="00834ED5" w:rsidP="00F83D4A">
      <w:pPr>
        <w:tabs>
          <w:tab w:val="left" w:pos="5197"/>
        </w:tabs>
        <w:jc w:val="both"/>
      </w:pPr>
    </w:p>
    <w:p w:rsidR="00E932AF" w:rsidRDefault="00E932AF" w:rsidP="00F83D4A">
      <w:pPr>
        <w:tabs>
          <w:tab w:val="left" w:pos="5197"/>
        </w:tabs>
        <w:jc w:val="both"/>
        <w:rPr>
          <w:u w:val="single"/>
        </w:rPr>
      </w:pPr>
      <w:r w:rsidRPr="00E932AF">
        <w:rPr>
          <w:u w:val="single"/>
        </w:rPr>
        <w:t>Représentation des acides α-aminés</w:t>
      </w:r>
    </w:p>
    <w:p w:rsidR="00E932AF" w:rsidRDefault="00E932AF" w:rsidP="00F83D4A">
      <w:pPr>
        <w:tabs>
          <w:tab w:val="left" w:pos="5197"/>
        </w:tabs>
        <w:jc w:val="both"/>
        <w:rPr>
          <w:u w:val="single"/>
        </w:rPr>
      </w:pPr>
    </w:p>
    <w:p w:rsidR="00E932AF" w:rsidRDefault="00E932AF" w:rsidP="00F83D4A">
      <w:pPr>
        <w:tabs>
          <w:tab w:val="left" w:pos="5197"/>
        </w:tabs>
        <w:jc w:val="both"/>
      </w:pPr>
      <w:r>
        <w:t xml:space="preserve">On connait déjà la représentation de </w:t>
      </w:r>
      <w:proofErr w:type="spellStart"/>
      <w:r>
        <w:t>Cram</w:t>
      </w:r>
      <w:proofErr w:type="spellEnd"/>
      <w:r>
        <w:t> :</w:t>
      </w:r>
    </w:p>
    <w:p w:rsidR="00143E89" w:rsidRDefault="00143E89" w:rsidP="00F83D4A">
      <w:pPr>
        <w:tabs>
          <w:tab w:val="left" w:pos="5197"/>
        </w:tabs>
        <w:jc w:val="both"/>
      </w:pPr>
    </w:p>
    <w:p w:rsidR="00143E89" w:rsidRDefault="00143E89" w:rsidP="00143E89">
      <w:pPr>
        <w:tabs>
          <w:tab w:val="left" w:pos="5197"/>
        </w:tabs>
        <w:jc w:val="center"/>
      </w:pPr>
      <w:r>
        <w:rPr>
          <w:noProof/>
          <w:lang w:eastAsia="fr-FR"/>
        </w:rPr>
        <w:drawing>
          <wp:inline distT="0" distB="0" distL="0" distR="0">
            <wp:extent cx="1073426" cy="1001082"/>
            <wp:effectExtent l="0" t="0" r="0" b="8890"/>
            <wp:docPr id="18" name="Image 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3511" cy="1001161"/>
                    </a:xfrm>
                    <a:prstGeom prst="rect">
                      <a:avLst/>
                    </a:prstGeom>
                    <a:noFill/>
                    <a:ln>
                      <a:noFill/>
                    </a:ln>
                  </pic:spPr>
                </pic:pic>
              </a:graphicData>
            </a:graphic>
          </wp:inline>
        </w:drawing>
      </w:r>
    </w:p>
    <w:p w:rsidR="00143E89" w:rsidRDefault="00143E89" w:rsidP="00143E89">
      <w:pPr>
        <w:tabs>
          <w:tab w:val="left" w:pos="5197"/>
        </w:tabs>
        <w:jc w:val="center"/>
      </w:pPr>
    </w:p>
    <w:p w:rsidR="00143E89" w:rsidRDefault="00143E89" w:rsidP="00143E89">
      <w:pPr>
        <w:tabs>
          <w:tab w:val="left" w:pos="5197"/>
        </w:tabs>
        <w:jc w:val="center"/>
      </w:pPr>
    </w:p>
    <w:p w:rsidR="00143E89" w:rsidRDefault="00143E89" w:rsidP="00143E89">
      <w:pPr>
        <w:tabs>
          <w:tab w:val="left" w:pos="5197"/>
        </w:tabs>
      </w:pPr>
      <w:r>
        <w:t>On utilise également la représentation de Fi</w:t>
      </w:r>
      <w:r w:rsidR="00FE60B6">
        <w:t>s</w:t>
      </w:r>
      <w:r>
        <w:t>cher</w:t>
      </w:r>
      <w:r w:rsidR="00AE426C">
        <w:t>.</w:t>
      </w:r>
    </w:p>
    <w:p w:rsidR="00B82E9F" w:rsidRDefault="00B82E9F" w:rsidP="00FE60B6">
      <w:pPr>
        <w:tabs>
          <w:tab w:val="left" w:pos="5197"/>
        </w:tabs>
        <w:jc w:val="both"/>
      </w:pPr>
    </w:p>
    <w:p w:rsidR="00B82E9F" w:rsidRDefault="00B82E9F" w:rsidP="00B82E9F">
      <w:pPr>
        <w:tabs>
          <w:tab w:val="left" w:pos="5197"/>
        </w:tabs>
      </w:pPr>
      <w:r>
        <w:rPr>
          <w:noProof/>
          <w:lang w:eastAsia="fr-FR"/>
        </w:rPr>
        <w:drawing>
          <wp:inline distT="0" distB="0" distL="0" distR="0" wp14:anchorId="6E3664F5" wp14:editId="0B866B61">
            <wp:extent cx="1967238" cy="166182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9948" t="26290" r="9801" b="28256"/>
                    <a:stretch/>
                  </pic:blipFill>
                  <pic:spPr bwMode="auto">
                    <a:xfrm>
                      <a:off x="0" y="0"/>
                      <a:ext cx="1968736" cy="166308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fr-FR"/>
        </w:rPr>
        <w:drawing>
          <wp:inline distT="0" distB="0" distL="0" distR="0" wp14:anchorId="49CA3D09" wp14:editId="6E946C37">
            <wp:extent cx="2140735" cy="1582033"/>
            <wp:effectExtent l="0" t="0" r="0" b="0"/>
            <wp:docPr id="19" name="Image 1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1">
                      <a:extLst>
                        <a:ext uri="{28A0092B-C50C-407E-A947-70E740481C1C}">
                          <a14:useLocalDpi xmlns:a14="http://schemas.microsoft.com/office/drawing/2010/main" val="0"/>
                        </a:ext>
                      </a:extLst>
                    </a:blip>
                    <a:srcRect l="38660" r="9965"/>
                    <a:stretch/>
                  </pic:blipFill>
                  <pic:spPr bwMode="auto">
                    <a:xfrm>
                      <a:off x="0" y="0"/>
                      <a:ext cx="2140837" cy="1582108"/>
                    </a:xfrm>
                    <a:prstGeom prst="rect">
                      <a:avLst/>
                    </a:prstGeom>
                    <a:noFill/>
                    <a:ln>
                      <a:noFill/>
                    </a:ln>
                    <a:extLst>
                      <a:ext uri="{53640926-AAD7-44D8-BBD7-CCE9431645EC}">
                        <a14:shadowObscured xmlns:a14="http://schemas.microsoft.com/office/drawing/2010/main"/>
                      </a:ext>
                    </a:extLst>
                  </pic:spPr>
                </pic:pic>
              </a:graphicData>
            </a:graphic>
          </wp:inline>
        </w:drawing>
      </w:r>
    </w:p>
    <w:p w:rsidR="00B82E9F" w:rsidRDefault="00B82E9F" w:rsidP="00FE60B6">
      <w:pPr>
        <w:tabs>
          <w:tab w:val="left" w:pos="5197"/>
        </w:tabs>
        <w:jc w:val="both"/>
      </w:pPr>
    </w:p>
    <w:p w:rsidR="00B82E9F" w:rsidRDefault="00B82E9F" w:rsidP="00FE60B6">
      <w:pPr>
        <w:tabs>
          <w:tab w:val="left" w:pos="5197"/>
        </w:tabs>
        <w:jc w:val="both"/>
      </w:pPr>
    </w:p>
    <w:p w:rsidR="00B82E9F" w:rsidRDefault="00B82E9F" w:rsidP="00B82E9F">
      <w:pPr>
        <w:tabs>
          <w:tab w:val="left" w:pos="5197"/>
        </w:tabs>
      </w:pPr>
    </w:p>
    <w:p w:rsidR="00B82E9F" w:rsidRDefault="00B82E9F" w:rsidP="00B82E9F">
      <w:pPr>
        <w:tabs>
          <w:tab w:val="left" w:pos="5197"/>
        </w:tabs>
      </w:pPr>
      <w:r>
        <w:t xml:space="preserve">Expliquer aussi avec l’œil, où on le place… pour le passage de </w:t>
      </w:r>
      <w:proofErr w:type="spellStart"/>
      <w:r>
        <w:t>Cram</w:t>
      </w:r>
      <w:proofErr w:type="spellEnd"/>
      <w:r>
        <w:t xml:space="preserve"> à Fischer.</w:t>
      </w:r>
    </w:p>
    <w:p w:rsidR="00B82E9F" w:rsidRDefault="00B82E9F" w:rsidP="00B82E9F">
      <w:pPr>
        <w:tabs>
          <w:tab w:val="left" w:pos="5197"/>
        </w:tabs>
      </w:pPr>
    </w:p>
    <w:p w:rsidR="00B82E9F" w:rsidRDefault="00B82E9F" w:rsidP="00B82E9F">
      <w:pPr>
        <w:tabs>
          <w:tab w:val="left" w:pos="5197"/>
        </w:tabs>
        <w:jc w:val="center"/>
      </w:pPr>
      <w:r>
        <w:rPr>
          <w:noProof/>
          <w:lang w:eastAsia="fr-FR"/>
        </w:rPr>
        <w:drawing>
          <wp:inline distT="0" distB="0" distL="0" distR="0" wp14:anchorId="735B0089" wp14:editId="66194A1D">
            <wp:extent cx="3559413" cy="1137036"/>
            <wp:effectExtent l="0" t="0" r="3175"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7877" t="50123" r="12287" b="32923"/>
                    <a:stretch/>
                  </pic:blipFill>
                  <pic:spPr bwMode="auto">
                    <a:xfrm>
                      <a:off x="0" y="0"/>
                      <a:ext cx="3562125" cy="1137902"/>
                    </a:xfrm>
                    <a:prstGeom prst="rect">
                      <a:avLst/>
                    </a:prstGeom>
                    <a:ln>
                      <a:noFill/>
                    </a:ln>
                    <a:extLst>
                      <a:ext uri="{53640926-AAD7-44D8-BBD7-CCE9431645EC}">
                        <a14:shadowObscured xmlns:a14="http://schemas.microsoft.com/office/drawing/2010/main"/>
                      </a:ext>
                    </a:extLst>
                  </pic:spPr>
                </pic:pic>
              </a:graphicData>
            </a:graphic>
          </wp:inline>
        </w:drawing>
      </w:r>
    </w:p>
    <w:p w:rsidR="0018138B" w:rsidRDefault="0018138B" w:rsidP="0018138B">
      <w:pPr>
        <w:tabs>
          <w:tab w:val="left" w:pos="5197"/>
        </w:tabs>
      </w:pPr>
    </w:p>
    <w:p w:rsidR="0018138B" w:rsidRDefault="00902ACC" w:rsidP="0018138B">
      <w:pPr>
        <w:tabs>
          <w:tab w:val="left" w:pos="5197"/>
        </w:tabs>
      </w:pPr>
      <w:r>
        <w:t>Expliquer les configurations possibles et la nomenclature D et L des acides aminés.</w:t>
      </w:r>
    </w:p>
    <w:p w:rsidR="00902ACC" w:rsidRDefault="00902ACC" w:rsidP="0018138B">
      <w:pPr>
        <w:tabs>
          <w:tab w:val="left" w:pos="5197"/>
        </w:tabs>
      </w:pPr>
    </w:p>
    <w:p w:rsidR="00902ACC" w:rsidRDefault="00902ACC" w:rsidP="00902ACC">
      <w:pPr>
        <w:tabs>
          <w:tab w:val="left" w:pos="5197"/>
        </w:tabs>
        <w:jc w:val="center"/>
      </w:pPr>
      <w:r>
        <w:rPr>
          <w:noProof/>
          <w:lang w:eastAsia="fr-FR"/>
        </w:rPr>
        <w:lastRenderedPageBreak/>
        <w:drawing>
          <wp:inline distT="0" distB="0" distL="0" distR="0" wp14:anchorId="01191836" wp14:editId="3AC279A7">
            <wp:extent cx="2767054" cy="124040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9543" t="68974" r="17263" b="12531"/>
                    <a:stretch/>
                  </pic:blipFill>
                  <pic:spPr bwMode="auto">
                    <a:xfrm>
                      <a:off x="0" y="0"/>
                      <a:ext cx="2769159" cy="1241347"/>
                    </a:xfrm>
                    <a:prstGeom prst="rect">
                      <a:avLst/>
                    </a:prstGeom>
                    <a:ln>
                      <a:noFill/>
                    </a:ln>
                    <a:extLst>
                      <a:ext uri="{53640926-AAD7-44D8-BBD7-CCE9431645EC}">
                        <a14:shadowObscured xmlns:a14="http://schemas.microsoft.com/office/drawing/2010/main"/>
                      </a:ext>
                    </a:extLst>
                  </pic:spPr>
                </pic:pic>
              </a:graphicData>
            </a:graphic>
          </wp:inline>
        </w:drawing>
      </w:r>
    </w:p>
    <w:p w:rsidR="00D222D5" w:rsidRDefault="00D222D5" w:rsidP="00D222D5">
      <w:pPr>
        <w:pStyle w:val="Paragraphedeliste"/>
        <w:numPr>
          <w:ilvl w:val="0"/>
          <w:numId w:val="6"/>
        </w:numPr>
        <w:tabs>
          <w:tab w:val="left" w:pos="5197"/>
        </w:tabs>
      </w:pPr>
      <w:r>
        <w:t>L : NH2 à gauche</w:t>
      </w:r>
    </w:p>
    <w:p w:rsidR="00D222D5" w:rsidRDefault="00D222D5" w:rsidP="00D222D5">
      <w:pPr>
        <w:pStyle w:val="Paragraphedeliste"/>
        <w:numPr>
          <w:ilvl w:val="0"/>
          <w:numId w:val="6"/>
        </w:numPr>
        <w:tabs>
          <w:tab w:val="left" w:pos="5197"/>
        </w:tabs>
      </w:pPr>
      <w:r>
        <w:t>D : NH2 à droite</w:t>
      </w:r>
    </w:p>
    <w:p w:rsidR="00D222D5" w:rsidRDefault="00722326" w:rsidP="00D222D5">
      <w:pPr>
        <w:tabs>
          <w:tab w:val="left" w:pos="5197"/>
        </w:tabs>
      </w:pPr>
      <w:r>
        <w:t>Les acides aminés naturels des mammifères sont de configurations L.</w:t>
      </w:r>
    </w:p>
    <w:p w:rsidR="00B661F8" w:rsidRDefault="00B661F8" w:rsidP="00D222D5">
      <w:pPr>
        <w:tabs>
          <w:tab w:val="left" w:pos="5197"/>
        </w:tabs>
      </w:pPr>
    </w:p>
    <w:p w:rsidR="00D222D5" w:rsidRDefault="00D222D5" w:rsidP="00D222D5">
      <w:pPr>
        <w:tabs>
          <w:tab w:val="left" w:pos="5197"/>
        </w:tabs>
      </w:pPr>
    </w:p>
    <w:p w:rsidR="00D222D5" w:rsidRDefault="00D222D5" w:rsidP="00D222D5">
      <w:pPr>
        <w:tabs>
          <w:tab w:val="left" w:pos="5197"/>
        </w:tabs>
      </w:pPr>
      <w:r w:rsidRPr="00D222D5">
        <w:rPr>
          <w:u w:val="single"/>
        </w:rPr>
        <w:t>Transition</w:t>
      </w:r>
      <w:r>
        <w:t> : Comment ces acides aminés sont-ils reliés pour former des protéines comme la caséine ?</w:t>
      </w:r>
    </w:p>
    <w:p w:rsidR="00B661F8" w:rsidRDefault="00B661F8" w:rsidP="00D222D5">
      <w:pPr>
        <w:tabs>
          <w:tab w:val="left" w:pos="5197"/>
        </w:tabs>
      </w:pPr>
    </w:p>
    <w:p w:rsidR="00BF278F" w:rsidRDefault="00BF278F" w:rsidP="00D222D5">
      <w:pPr>
        <w:tabs>
          <w:tab w:val="left" w:pos="5197"/>
        </w:tabs>
      </w:pPr>
    </w:p>
    <w:p w:rsidR="00B661F8" w:rsidRDefault="00B661F8" w:rsidP="00D222D5">
      <w:pPr>
        <w:tabs>
          <w:tab w:val="left" w:pos="5197"/>
        </w:tabs>
      </w:pPr>
    </w:p>
    <w:p w:rsidR="00C345FF" w:rsidRPr="00C345FF" w:rsidRDefault="00C345FF" w:rsidP="00C345FF">
      <w:pPr>
        <w:pStyle w:val="Paragraphedeliste"/>
        <w:numPr>
          <w:ilvl w:val="0"/>
          <w:numId w:val="25"/>
        </w:numPr>
        <w:spacing w:line="276" w:lineRule="auto"/>
        <w:jc w:val="both"/>
        <w:rPr>
          <w:color w:val="000000" w:themeColor="text1"/>
          <w:sz w:val="28"/>
        </w:rPr>
      </w:pPr>
      <w:r>
        <w:rPr>
          <w:color w:val="000000" w:themeColor="text1"/>
          <w:sz w:val="28"/>
          <w:u w:val="single"/>
        </w:rPr>
        <w:t>La liaison peptidique</w:t>
      </w:r>
    </w:p>
    <w:p w:rsidR="00722326" w:rsidRDefault="00722326" w:rsidP="00722326">
      <w:pPr>
        <w:rPr>
          <w:b/>
          <w:color w:val="00B050"/>
          <w:u w:val="single"/>
        </w:rPr>
      </w:pPr>
    </w:p>
    <w:p w:rsidR="000346DB" w:rsidRDefault="00722326" w:rsidP="00B661F8">
      <w:pPr>
        <w:jc w:val="both"/>
      </w:pPr>
      <w:r>
        <w:t>Prendre le modèle</w:t>
      </w:r>
      <w:r w:rsidR="00B661F8">
        <w:t xml:space="preserve"> moléculaire de l’alan</w:t>
      </w:r>
      <w:r>
        <w:t xml:space="preserve">ine et de la glycine. Montrer, en cassant les liaisons, comment ces deux molécules se lient. </w:t>
      </w:r>
      <w:r w:rsidR="00B661F8">
        <w:t>On montre</w:t>
      </w:r>
      <w:r>
        <w:t xml:space="preserve"> qu’on forme de l’eau.</w:t>
      </w:r>
    </w:p>
    <w:p w:rsidR="000346DB" w:rsidRDefault="000346DB" w:rsidP="00722326"/>
    <w:p w:rsidR="004F1AD0" w:rsidRDefault="000346DB" w:rsidP="004F1AD0">
      <w:pPr>
        <w:jc w:val="center"/>
      </w:pPr>
      <w:r>
        <w:rPr>
          <w:noProof/>
          <w:lang w:eastAsia="fr-FR"/>
        </w:rPr>
        <w:drawing>
          <wp:inline distT="0" distB="0" distL="0" distR="0" wp14:anchorId="2350C3E6" wp14:editId="6C781C2E">
            <wp:extent cx="5044934" cy="866692"/>
            <wp:effectExtent l="0" t="0" r="381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0222" t="56511" r="36598" b="27238"/>
                    <a:stretch/>
                  </pic:blipFill>
                  <pic:spPr bwMode="auto">
                    <a:xfrm>
                      <a:off x="0" y="0"/>
                      <a:ext cx="5052924" cy="868065"/>
                    </a:xfrm>
                    <a:prstGeom prst="rect">
                      <a:avLst/>
                    </a:prstGeom>
                    <a:ln>
                      <a:noFill/>
                    </a:ln>
                    <a:extLst>
                      <a:ext uri="{53640926-AAD7-44D8-BBD7-CCE9431645EC}">
                        <a14:shadowObscured xmlns:a14="http://schemas.microsoft.com/office/drawing/2010/main"/>
                      </a:ext>
                    </a:extLst>
                  </pic:spPr>
                </pic:pic>
              </a:graphicData>
            </a:graphic>
          </wp:inline>
        </w:drawing>
      </w:r>
    </w:p>
    <w:p w:rsidR="004F1AD0" w:rsidRDefault="004F1AD0" w:rsidP="004F1AD0"/>
    <w:p w:rsidR="004F1AD0" w:rsidRDefault="004F1AD0" w:rsidP="004F1AD0">
      <w:pPr>
        <w:jc w:val="both"/>
      </w:pPr>
      <w:r>
        <w:t xml:space="preserve">On crée une </w:t>
      </w:r>
      <w:r>
        <w:rPr>
          <w:u w:val="single"/>
        </w:rPr>
        <w:t>liaison peptidique</w:t>
      </w:r>
      <w:r>
        <w:t> : liaison qui résulte de l’élimination d’une molécule d’eau entre le groupe carboxyle COOH et le groupe amine primaire NH2 de deux acides aminés.</w:t>
      </w:r>
    </w:p>
    <w:p w:rsidR="004F1AD0" w:rsidRDefault="004F1AD0" w:rsidP="004F1AD0">
      <w:pPr>
        <w:jc w:val="both"/>
      </w:pPr>
      <w:r>
        <w:t>C’est une liaison plane et rigide : C, H, O et N sont dans le même plan.</w:t>
      </w:r>
    </w:p>
    <w:p w:rsidR="006A0B7D" w:rsidRDefault="006A0B7D" w:rsidP="004F1AD0">
      <w:pPr>
        <w:jc w:val="both"/>
      </w:pPr>
    </w:p>
    <w:p w:rsidR="006A0B7D" w:rsidRDefault="006A0B7D" w:rsidP="004F1AD0">
      <w:pPr>
        <w:jc w:val="both"/>
      </w:pPr>
      <w:r>
        <w:t xml:space="preserve">On a synthétisé un </w:t>
      </w:r>
      <w:r w:rsidRPr="006A0B7D">
        <w:rPr>
          <w:u w:val="single"/>
        </w:rPr>
        <w:t>dipeptide</w:t>
      </w:r>
      <w:r>
        <w:t>.</w:t>
      </w:r>
    </w:p>
    <w:p w:rsidR="00D86B73" w:rsidRDefault="00D86B73" w:rsidP="004F1AD0">
      <w:pPr>
        <w:jc w:val="both"/>
      </w:pPr>
    </w:p>
    <w:p w:rsidR="00745466" w:rsidRDefault="00D86B73" w:rsidP="004F1AD0">
      <w:pPr>
        <w:jc w:val="both"/>
      </w:pPr>
      <w:r w:rsidRPr="00D86B73">
        <w:rPr>
          <w:u w:val="single"/>
        </w:rPr>
        <w:t>Protéine</w:t>
      </w:r>
      <w:r>
        <w:t xml:space="preserve"> : Polypeptides formés à partir d’un très grand nombre d’acides </w:t>
      </w:r>
      <w:r w:rsidR="00983422">
        <w:t>α-</w:t>
      </w:r>
      <w:r>
        <w:t>aminés</w:t>
      </w:r>
      <w:r w:rsidR="00983422">
        <w:t xml:space="preserve"> (plus de 40)</w:t>
      </w:r>
      <w:r>
        <w:t xml:space="preserve"> reliés par des liaisons peptidiques.</w:t>
      </w:r>
    </w:p>
    <w:p w:rsidR="00745466" w:rsidRDefault="00745466" w:rsidP="004F1AD0">
      <w:pPr>
        <w:jc w:val="both"/>
      </w:pPr>
    </w:p>
    <w:p w:rsidR="00E94687" w:rsidRDefault="00E94687" w:rsidP="004F1AD0">
      <w:pPr>
        <w:jc w:val="both"/>
      </w:pPr>
    </w:p>
    <w:p w:rsidR="00E94687" w:rsidRDefault="00E94687" w:rsidP="004F1AD0">
      <w:pPr>
        <w:jc w:val="both"/>
      </w:pPr>
      <w:r w:rsidRPr="00E94687">
        <w:rPr>
          <w:u w:val="single"/>
        </w:rPr>
        <w:t>Transition</w:t>
      </w:r>
      <w:r>
        <w:t> :</w:t>
      </w:r>
      <w:r w:rsidR="009134A8">
        <w:t xml:space="preserve"> Q</w:t>
      </w:r>
      <w:r w:rsidR="00177B73">
        <w:t>uel est le rôle de la protéine dans le corps humain ?</w:t>
      </w:r>
    </w:p>
    <w:p w:rsidR="004E4C1D" w:rsidRDefault="004E4C1D" w:rsidP="004F1AD0">
      <w:pPr>
        <w:jc w:val="both"/>
      </w:pPr>
    </w:p>
    <w:p w:rsidR="00517B74" w:rsidRDefault="00517B74" w:rsidP="004F1AD0">
      <w:pPr>
        <w:jc w:val="both"/>
      </w:pPr>
    </w:p>
    <w:p w:rsidR="00D222D5" w:rsidRDefault="00D222D5" w:rsidP="00D222D5">
      <w:pPr>
        <w:tabs>
          <w:tab w:val="left" w:pos="5197"/>
        </w:tabs>
      </w:pPr>
    </w:p>
    <w:p w:rsidR="003E18D0" w:rsidRPr="003E18D0" w:rsidRDefault="003E18D0" w:rsidP="003E18D0">
      <w:pPr>
        <w:pStyle w:val="Paragraphedeliste"/>
        <w:numPr>
          <w:ilvl w:val="0"/>
          <w:numId w:val="25"/>
        </w:numPr>
        <w:spacing w:line="276" w:lineRule="auto"/>
        <w:jc w:val="both"/>
        <w:rPr>
          <w:color w:val="000000" w:themeColor="text1"/>
          <w:sz w:val="28"/>
        </w:rPr>
      </w:pPr>
      <w:r>
        <w:rPr>
          <w:color w:val="000000" w:themeColor="text1"/>
          <w:sz w:val="28"/>
          <w:u w:val="single"/>
        </w:rPr>
        <w:t>Le rôle de la protéine dans le corps humain</w:t>
      </w:r>
    </w:p>
    <w:p w:rsidR="00BD7CCF" w:rsidRDefault="00BD7CCF" w:rsidP="00D222D5">
      <w:pPr>
        <w:tabs>
          <w:tab w:val="left" w:pos="5197"/>
        </w:tabs>
      </w:pPr>
    </w:p>
    <w:p w:rsidR="00BD7CCF" w:rsidRDefault="00BD7CCF" w:rsidP="00D222D5">
      <w:pPr>
        <w:tabs>
          <w:tab w:val="left" w:pos="5197"/>
        </w:tabs>
      </w:pPr>
      <w:r>
        <w:t>2 types de protéines :</w:t>
      </w:r>
    </w:p>
    <w:p w:rsidR="00BD7CCF" w:rsidRDefault="00BD7CCF" w:rsidP="00332665">
      <w:pPr>
        <w:pStyle w:val="Paragraphedeliste"/>
        <w:numPr>
          <w:ilvl w:val="0"/>
          <w:numId w:val="6"/>
        </w:numPr>
        <w:tabs>
          <w:tab w:val="left" w:pos="5197"/>
        </w:tabs>
        <w:jc w:val="both"/>
      </w:pPr>
      <w:r>
        <w:t>Protéines de structures qui ont pour rôle fondamental d</w:t>
      </w:r>
      <w:r w:rsidR="00E975DA">
        <w:t>e structurer la matière vivante (ex : la kératine qui va structurer les cheveux, les ongles,…)</w:t>
      </w:r>
    </w:p>
    <w:p w:rsidR="00394568" w:rsidRDefault="00E42E60" w:rsidP="00332665">
      <w:pPr>
        <w:pStyle w:val="Paragraphedeliste"/>
        <w:numPr>
          <w:ilvl w:val="0"/>
          <w:numId w:val="6"/>
        </w:numPr>
        <w:tabs>
          <w:tab w:val="left" w:pos="5197"/>
        </w:tabs>
        <w:jc w:val="both"/>
      </w:pPr>
      <w:r>
        <w:t>Protéines actives q</w:t>
      </w:r>
      <w:r w:rsidR="00394568">
        <w:t xml:space="preserve">ui assurent les réactions biologiques nécessaires </w:t>
      </w:r>
      <w:r w:rsidR="004F2946">
        <w:t>à l’organisme</w:t>
      </w:r>
    </w:p>
    <w:p w:rsidR="008567BC" w:rsidRDefault="008567BC" w:rsidP="008567BC">
      <w:pPr>
        <w:pStyle w:val="Paragraphedeliste"/>
        <w:tabs>
          <w:tab w:val="left" w:pos="5197"/>
        </w:tabs>
      </w:pPr>
      <w:r>
        <w:t xml:space="preserve">Exemples : </w:t>
      </w:r>
    </w:p>
    <w:p w:rsidR="008567BC" w:rsidRDefault="008567BC" w:rsidP="008567BC">
      <w:pPr>
        <w:pStyle w:val="Paragraphedeliste"/>
        <w:numPr>
          <w:ilvl w:val="0"/>
          <w:numId w:val="15"/>
        </w:numPr>
        <w:tabs>
          <w:tab w:val="left" w:pos="5197"/>
        </w:tabs>
      </w:pPr>
      <w:r>
        <w:t>catalyseurs (enzyme)</w:t>
      </w:r>
    </w:p>
    <w:p w:rsidR="008567BC" w:rsidRDefault="008567BC" w:rsidP="008567BC">
      <w:pPr>
        <w:pStyle w:val="Paragraphedeliste"/>
        <w:numPr>
          <w:ilvl w:val="0"/>
          <w:numId w:val="15"/>
        </w:numPr>
        <w:tabs>
          <w:tab w:val="left" w:pos="5197"/>
        </w:tabs>
      </w:pPr>
      <w:r>
        <w:t>transport (hémoglobine)</w:t>
      </w:r>
    </w:p>
    <w:p w:rsidR="00F822D7" w:rsidRDefault="00F822D7" w:rsidP="00F822D7">
      <w:pPr>
        <w:tabs>
          <w:tab w:val="left" w:pos="5197"/>
        </w:tabs>
      </w:pPr>
    </w:p>
    <w:p w:rsidR="006E4F3D" w:rsidRDefault="006E4F3D" w:rsidP="00F822D7">
      <w:pPr>
        <w:tabs>
          <w:tab w:val="left" w:pos="5197"/>
        </w:tabs>
      </w:pPr>
      <w:r>
        <w:t>La chiralité</w:t>
      </w:r>
      <w:r w:rsidR="00E42E60">
        <w:t xml:space="preserve"> des protéines leur confère un </w:t>
      </w:r>
      <w:r>
        <w:t>caractère spécifique (clé-serrure).</w:t>
      </w:r>
    </w:p>
    <w:p w:rsidR="00F822D7" w:rsidRDefault="00F822D7" w:rsidP="00F822D7">
      <w:pPr>
        <w:tabs>
          <w:tab w:val="left" w:pos="5197"/>
        </w:tabs>
      </w:pPr>
    </w:p>
    <w:p w:rsidR="009134A8" w:rsidRDefault="009134A8" w:rsidP="00F822D7">
      <w:pPr>
        <w:tabs>
          <w:tab w:val="left" w:pos="5197"/>
        </w:tabs>
      </w:pPr>
    </w:p>
    <w:p w:rsidR="009134A8" w:rsidRDefault="009134A8" w:rsidP="009134A8">
      <w:pPr>
        <w:jc w:val="both"/>
      </w:pPr>
      <w:r w:rsidRPr="00E94687">
        <w:rPr>
          <w:u w:val="single"/>
        </w:rPr>
        <w:t>Transition</w:t>
      </w:r>
      <w:r>
        <w:t> : Comment la caséine va-t-elle permettre à l’organisme de créer de nouvelles protéines ?</w:t>
      </w:r>
    </w:p>
    <w:p w:rsidR="00517B74" w:rsidRDefault="00517B74" w:rsidP="009134A8">
      <w:pPr>
        <w:jc w:val="both"/>
      </w:pPr>
    </w:p>
    <w:p w:rsidR="009134A8" w:rsidRDefault="009134A8" w:rsidP="00F822D7">
      <w:pPr>
        <w:tabs>
          <w:tab w:val="left" w:pos="5197"/>
        </w:tabs>
      </w:pPr>
    </w:p>
    <w:p w:rsidR="0067639D" w:rsidRPr="001036EF" w:rsidRDefault="0067639D" w:rsidP="0067639D">
      <w:pPr>
        <w:pStyle w:val="Paragraphedeliste"/>
        <w:numPr>
          <w:ilvl w:val="0"/>
          <w:numId w:val="25"/>
        </w:numPr>
        <w:spacing w:line="276" w:lineRule="auto"/>
        <w:jc w:val="both"/>
        <w:rPr>
          <w:color w:val="000000" w:themeColor="text1"/>
          <w:sz w:val="28"/>
        </w:rPr>
      </w:pPr>
      <w:r>
        <w:rPr>
          <w:color w:val="000000" w:themeColor="text1"/>
          <w:sz w:val="28"/>
          <w:u w:val="single"/>
        </w:rPr>
        <w:lastRenderedPageBreak/>
        <w:t>Apport de la caséine</w:t>
      </w:r>
    </w:p>
    <w:p w:rsidR="00332665" w:rsidRDefault="00332665" w:rsidP="0089703F">
      <w:pPr>
        <w:jc w:val="both"/>
        <w:rPr>
          <w:b/>
          <w:color w:val="00B050"/>
          <w:u w:val="single"/>
        </w:rPr>
      </w:pPr>
    </w:p>
    <w:p w:rsidR="00332665" w:rsidRDefault="00332665" w:rsidP="0089703F">
      <w:pPr>
        <w:jc w:val="both"/>
      </w:pPr>
      <w:r>
        <w:t xml:space="preserve">La caséine apportent des acides α-aminés au corps humain. Ce sont des </w:t>
      </w:r>
      <w:r w:rsidRPr="0089703F">
        <w:rPr>
          <w:u w:val="single"/>
        </w:rPr>
        <w:t>acides α</w:t>
      </w:r>
      <w:r w:rsidRPr="00332665">
        <w:rPr>
          <w:u w:val="single"/>
        </w:rPr>
        <w:t>-aminés essentiels</w:t>
      </w:r>
      <w:r>
        <w:t xml:space="preserve"> qui ne sont pas fabriqués par le corps et qui doivent être apportés par la nourriture.</w:t>
      </w:r>
    </w:p>
    <w:p w:rsidR="00332665" w:rsidRDefault="00332665" w:rsidP="0089703F">
      <w:pPr>
        <w:jc w:val="both"/>
      </w:pPr>
      <w:r>
        <w:t xml:space="preserve">Ces acides α-aminés servent ensuite à </w:t>
      </w:r>
      <w:r w:rsidR="003B2EC2">
        <w:t>fabriquées de nouvelles protéines.</w:t>
      </w:r>
    </w:p>
    <w:p w:rsidR="003B2EC2" w:rsidRDefault="003B2EC2" w:rsidP="0089703F">
      <w:pPr>
        <w:jc w:val="both"/>
      </w:pPr>
    </w:p>
    <w:p w:rsidR="003B2EC2" w:rsidRDefault="003B2EC2" w:rsidP="0089703F">
      <w:pPr>
        <w:jc w:val="both"/>
      </w:pPr>
      <w:r w:rsidRPr="003B2EC2">
        <w:rPr>
          <w:u w:val="single"/>
        </w:rPr>
        <w:t>Problème</w:t>
      </w:r>
      <w:r>
        <w:t> : Dans la caséine, on a vu que les AA étaient reliés par des liaisons peptidiques. Comment séparés chacun de ces AA pour que le corps puissent les utiliser ensuite ?</w:t>
      </w:r>
    </w:p>
    <w:p w:rsidR="00536A53" w:rsidRDefault="00536A53" w:rsidP="0089703F">
      <w:pPr>
        <w:jc w:val="both"/>
      </w:pPr>
    </w:p>
    <w:p w:rsidR="00536A53" w:rsidRDefault="00536A53" w:rsidP="0089703F">
      <w:pPr>
        <w:jc w:val="both"/>
      </w:pPr>
      <w:r>
        <w:t>Il se passe en fait la réaction inverse de la synthèse d’une liaison peptidique.</w:t>
      </w:r>
    </w:p>
    <w:p w:rsidR="00536A53" w:rsidRDefault="00536A53" w:rsidP="0089703F">
      <w:pPr>
        <w:jc w:val="both"/>
      </w:pPr>
      <w:r>
        <w:t>Celle-ci est « cassée » par hydrolyse :</w:t>
      </w:r>
    </w:p>
    <w:p w:rsidR="00536A53" w:rsidRDefault="00536A53" w:rsidP="00332665">
      <w:pPr>
        <w:jc w:val="both"/>
      </w:pPr>
    </w:p>
    <w:p w:rsidR="00536A53" w:rsidRPr="00332665" w:rsidRDefault="00536A53" w:rsidP="00536A53">
      <w:pPr>
        <w:jc w:val="center"/>
      </w:pPr>
      <w:r>
        <w:rPr>
          <w:noProof/>
          <w:lang w:eastAsia="fr-FR"/>
        </w:rPr>
        <w:drawing>
          <wp:inline distT="0" distB="0" distL="0" distR="0" wp14:anchorId="0E45F773" wp14:editId="21A4D2E0">
            <wp:extent cx="4471942" cy="946205"/>
            <wp:effectExtent l="0" t="0" r="508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7597" t="51105" r="37565" b="28256"/>
                    <a:stretch/>
                  </pic:blipFill>
                  <pic:spPr bwMode="auto">
                    <a:xfrm>
                      <a:off x="0" y="0"/>
                      <a:ext cx="4475345" cy="946925"/>
                    </a:xfrm>
                    <a:prstGeom prst="rect">
                      <a:avLst/>
                    </a:prstGeom>
                    <a:ln>
                      <a:noFill/>
                    </a:ln>
                    <a:extLst>
                      <a:ext uri="{53640926-AAD7-44D8-BBD7-CCE9431645EC}">
                        <a14:shadowObscured xmlns:a14="http://schemas.microsoft.com/office/drawing/2010/main"/>
                      </a:ext>
                    </a:extLst>
                  </pic:spPr>
                </pic:pic>
              </a:graphicData>
            </a:graphic>
          </wp:inline>
        </w:drawing>
      </w:r>
    </w:p>
    <w:p w:rsidR="00332665" w:rsidRDefault="00332665" w:rsidP="00332665"/>
    <w:p w:rsidR="00C4523A" w:rsidRDefault="00C4523A" w:rsidP="0089703F">
      <w:pPr>
        <w:jc w:val="both"/>
      </w:pPr>
      <w:r>
        <w:t xml:space="preserve">La caséine est donc décomposée par réaction d’hydrolyse dans le tube digestif. Les </w:t>
      </w:r>
      <w:r w:rsidR="0089703F">
        <w:t>acides α-aminés produit passent dans l’intestin et sont transportées par le sang vers les organes et les cellules.</w:t>
      </w:r>
    </w:p>
    <w:p w:rsidR="008567BC" w:rsidRDefault="0089703F" w:rsidP="004027D7">
      <w:pPr>
        <w:jc w:val="both"/>
      </w:pPr>
      <w:r>
        <w:t>Dans un 2</w:t>
      </w:r>
      <w:r w:rsidRPr="0089703F">
        <w:rPr>
          <w:vertAlign w:val="superscript"/>
        </w:rPr>
        <w:t>ème</w:t>
      </w:r>
      <w:r>
        <w:t xml:space="preserve"> temps, dans les cellules, les acides α-aminés sont assemblés en protéines sous le contrôle du programme génétique.</w:t>
      </w:r>
    </w:p>
    <w:p w:rsidR="004027D7" w:rsidRDefault="004027D7" w:rsidP="004027D7">
      <w:pPr>
        <w:jc w:val="both"/>
      </w:pPr>
    </w:p>
    <w:p w:rsidR="004027D7" w:rsidRDefault="004027D7" w:rsidP="004027D7">
      <w:pPr>
        <w:jc w:val="both"/>
      </w:pPr>
    </w:p>
    <w:p w:rsidR="004027D7" w:rsidRDefault="004027D7" w:rsidP="004027D7">
      <w:pPr>
        <w:jc w:val="both"/>
        <w:rPr>
          <w:b/>
          <w:color w:val="FF0000"/>
        </w:rPr>
      </w:pPr>
    </w:p>
    <w:p w:rsidR="00ED6996" w:rsidRDefault="00ED6996" w:rsidP="004027D7">
      <w:pPr>
        <w:jc w:val="both"/>
        <w:rPr>
          <w:b/>
          <w:color w:val="FF0000"/>
        </w:rPr>
      </w:pPr>
    </w:p>
    <w:p w:rsidR="00ED6996" w:rsidRDefault="00ED6996" w:rsidP="00ED6996">
      <w:pPr>
        <w:rPr>
          <w:color w:val="000000" w:themeColor="text1"/>
          <w:u w:val="single"/>
        </w:rPr>
      </w:pPr>
      <w:r>
        <w:rPr>
          <w:color w:val="000000" w:themeColor="text1"/>
          <w:u w:val="single"/>
        </w:rPr>
        <w:t>Conclusion</w:t>
      </w:r>
    </w:p>
    <w:p w:rsidR="00ED6996" w:rsidRDefault="00ED6996" w:rsidP="00ED6996">
      <w:pPr>
        <w:rPr>
          <w:color w:val="000000" w:themeColor="text1"/>
          <w:u w:val="single"/>
        </w:rPr>
      </w:pPr>
    </w:p>
    <w:p w:rsidR="00ED6996" w:rsidRDefault="00ED6996" w:rsidP="00ED6996">
      <w:pPr>
        <w:rPr>
          <w:color w:val="000000" w:themeColor="text1"/>
        </w:rPr>
      </w:pPr>
      <w:r>
        <w:rPr>
          <w:color w:val="000000" w:themeColor="text1"/>
        </w:rPr>
        <w:t>Retour sur ce qui a été vu. Bien faire le lien entre la structure et les propriétés de chaque famille de molécules.</w:t>
      </w:r>
    </w:p>
    <w:p w:rsidR="00ED6996" w:rsidRPr="00ED6996" w:rsidRDefault="00ED6996" w:rsidP="00ED6996">
      <w:r>
        <w:rPr>
          <w:color w:val="000000" w:themeColor="text1"/>
        </w:rPr>
        <w:t>Ouverture : le lait contient aussi des lipides.</w:t>
      </w:r>
    </w:p>
    <w:p w:rsidR="00ED6996" w:rsidRDefault="00ED6996" w:rsidP="004027D7">
      <w:pPr>
        <w:jc w:val="both"/>
      </w:pPr>
    </w:p>
    <w:p w:rsidR="0084166C" w:rsidRDefault="0084166C" w:rsidP="004027D7">
      <w:pPr>
        <w:jc w:val="both"/>
      </w:pPr>
    </w:p>
    <w:p w:rsidR="0084166C" w:rsidRDefault="0084166C" w:rsidP="004027D7">
      <w:pPr>
        <w:jc w:val="both"/>
      </w:pPr>
    </w:p>
    <w:p w:rsidR="009D0910" w:rsidRDefault="009D0910" w:rsidP="004027D7">
      <w:pPr>
        <w:jc w:val="both"/>
      </w:pPr>
    </w:p>
    <w:p w:rsidR="0084166C" w:rsidRDefault="0084166C" w:rsidP="0084166C">
      <w:pPr>
        <w:spacing w:line="276" w:lineRule="auto"/>
        <w:jc w:val="both"/>
        <w:rPr>
          <w:b/>
          <w:color w:val="000000" w:themeColor="text1"/>
          <w:sz w:val="36"/>
        </w:rPr>
      </w:pPr>
      <w:r>
        <w:rPr>
          <w:b/>
          <w:color w:val="000000" w:themeColor="text1"/>
          <w:sz w:val="36"/>
        </w:rPr>
        <w:t>Autres choses possibles à faire :</w:t>
      </w:r>
    </w:p>
    <w:p w:rsidR="0084166C" w:rsidRDefault="0084166C" w:rsidP="0084166C">
      <w:pPr>
        <w:rPr>
          <w:b/>
          <w:color w:val="00B050"/>
          <w:u w:val="single"/>
        </w:rPr>
      </w:pPr>
    </w:p>
    <w:p w:rsidR="0084166C" w:rsidRPr="0084166C" w:rsidRDefault="0084166C" w:rsidP="0084166C">
      <w:pPr>
        <w:pStyle w:val="Paragraphedeliste"/>
        <w:numPr>
          <w:ilvl w:val="0"/>
          <w:numId w:val="30"/>
        </w:numPr>
        <w:rPr>
          <w:b/>
          <w:u w:val="single"/>
        </w:rPr>
      </w:pPr>
      <w:r w:rsidRPr="0084166C">
        <w:rPr>
          <w:b/>
          <w:u w:val="single"/>
        </w:rPr>
        <w:t>Dégradation du lactose dans le lait</w:t>
      </w:r>
    </w:p>
    <w:p w:rsidR="0084166C" w:rsidRDefault="0084166C" w:rsidP="0084166C">
      <w:pPr>
        <w:rPr>
          <w:color w:val="000000" w:themeColor="text1"/>
        </w:rPr>
      </w:pPr>
    </w:p>
    <w:p w:rsidR="0084166C" w:rsidRDefault="0084166C" w:rsidP="0084166C">
      <w:pPr>
        <w:jc w:val="both"/>
        <w:rPr>
          <w:color w:val="000000" w:themeColor="text1"/>
        </w:rPr>
      </w:pPr>
      <w:r>
        <w:rPr>
          <w:color w:val="000000" w:themeColor="text1"/>
        </w:rPr>
        <w:t>Le lait contient des micro-organismes et parmi eux les lactobacilles qui peuvent sécréter une enzyme transformant le lactose en acide lactique suivant la réaction :</w:t>
      </w:r>
    </w:p>
    <w:p w:rsidR="0084166C" w:rsidRDefault="0084166C" w:rsidP="0084166C">
      <w:pPr>
        <w:jc w:val="center"/>
        <w:rPr>
          <w:color w:val="000000" w:themeColor="text1"/>
          <w:lang w:val="en-US"/>
        </w:rPr>
      </w:pPr>
      <w:r w:rsidRPr="008052A4">
        <w:rPr>
          <w:color w:val="000000" w:themeColor="text1"/>
          <w:lang w:val="en-US"/>
        </w:rPr>
        <w:t>C</w:t>
      </w:r>
      <w:r w:rsidRPr="008052A4">
        <w:rPr>
          <w:color w:val="000000" w:themeColor="text1"/>
          <w:vertAlign w:val="subscript"/>
          <w:lang w:val="en-US"/>
        </w:rPr>
        <w:t>12</w:t>
      </w:r>
      <w:r w:rsidRPr="008052A4">
        <w:rPr>
          <w:color w:val="000000" w:themeColor="text1"/>
          <w:lang w:val="en-US"/>
        </w:rPr>
        <w:t>H</w:t>
      </w:r>
      <w:r w:rsidRPr="008052A4">
        <w:rPr>
          <w:color w:val="000000" w:themeColor="text1"/>
          <w:vertAlign w:val="subscript"/>
          <w:lang w:val="en-US"/>
        </w:rPr>
        <w:t>22</w:t>
      </w:r>
      <w:r w:rsidRPr="008052A4">
        <w:rPr>
          <w:color w:val="000000" w:themeColor="text1"/>
          <w:lang w:val="en-US"/>
        </w:rPr>
        <w:t>0</w:t>
      </w:r>
      <w:r w:rsidRPr="008052A4">
        <w:rPr>
          <w:color w:val="000000" w:themeColor="text1"/>
          <w:vertAlign w:val="subscript"/>
          <w:lang w:val="en-US"/>
        </w:rPr>
        <w:t>11</w:t>
      </w:r>
      <w:r w:rsidRPr="008052A4">
        <w:rPr>
          <w:color w:val="000000" w:themeColor="text1"/>
          <w:lang w:val="en-US"/>
        </w:rPr>
        <w:t xml:space="preserve"> + H</w:t>
      </w:r>
      <w:r w:rsidRPr="008052A4">
        <w:rPr>
          <w:color w:val="000000" w:themeColor="text1"/>
          <w:vertAlign w:val="subscript"/>
          <w:lang w:val="en-US"/>
        </w:rPr>
        <w:t>2</w:t>
      </w:r>
      <w:r w:rsidRPr="008052A4">
        <w:rPr>
          <w:color w:val="000000" w:themeColor="text1"/>
          <w:lang w:val="en-US"/>
        </w:rPr>
        <w:t xml:space="preserve">0 </w:t>
      </w:r>
      <w:r w:rsidRPr="008052A4">
        <w:rPr>
          <w:color w:val="000000" w:themeColor="text1"/>
        </w:rPr>
        <w:sym w:font="Wingdings" w:char="F0E0"/>
      </w:r>
      <w:r w:rsidRPr="008052A4">
        <w:rPr>
          <w:color w:val="000000" w:themeColor="text1"/>
          <w:lang w:val="en-US"/>
        </w:rPr>
        <w:t xml:space="preserve"> 4CH</w:t>
      </w:r>
      <w:r w:rsidRPr="008052A4">
        <w:rPr>
          <w:color w:val="000000" w:themeColor="text1"/>
          <w:vertAlign w:val="subscript"/>
          <w:lang w:val="en-US"/>
        </w:rPr>
        <w:t>3</w:t>
      </w:r>
      <w:r w:rsidRPr="008052A4">
        <w:rPr>
          <w:color w:val="000000" w:themeColor="text1"/>
          <w:lang w:val="en-US"/>
        </w:rPr>
        <w:t>-</w:t>
      </w:r>
      <w:proofErr w:type="gramStart"/>
      <w:r w:rsidRPr="008052A4">
        <w:rPr>
          <w:color w:val="000000" w:themeColor="text1"/>
          <w:lang w:val="en-US"/>
        </w:rPr>
        <w:t>CH(</w:t>
      </w:r>
      <w:proofErr w:type="gramEnd"/>
      <w:r w:rsidRPr="008052A4">
        <w:rPr>
          <w:color w:val="000000" w:themeColor="text1"/>
          <w:lang w:val="en-US"/>
        </w:rPr>
        <w:t>OH)-COOH</w:t>
      </w:r>
    </w:p>
    <w:p w:rsidR="0084166C" w:rsidRPr="000D5AC9" w:rsidRDefault="0084166C" w:rsidP="0084166C">
      <w:pPr>
        <w:jc w:val="both"/>
      </w:pPr>
    </w:p>
    <w:p w:rsidR="0084166C" w:rsidRDefault="0084166C" w:rsidP="0084166C">
      <w:pPr>
        <w:jc w:val="both"/>
      </w:pPr>
      <w:r w:rsidRPr="000D2E84">
        <w:t>La quantité d’acide lactique présent dans le lait renseigne sur son état de fraicheur.</w:t>
      </w:r>
    </w:p>
    <w:p w:rsidR="0084166C" w:rsidRDefault="0084166C" w:rsidP="0084166C">
      <w:pPr>
        <w:jc w:val="both"/>
      </w:pPr>
    </w:p>
    <w:p w:rsidR="0084166C" w:rsidRDefault="0084166C" w:rsidP="0084166C">
      <w:pPr>
        <w:jc w:val="both"/>
      </w:pPr>
      <w:r w:rsidRPr="000D2E84">
        <w:rPr>
          <w:u w:val="single"/>
        </w:rPr>
        <w:t>Question</w:t>
      </w:r>
      <w:r>
        <w:t> : Comment vérifié l’état de fraicheur du lait que l’on boit ?</w:t>
      </w:r>
    </w:p>
    <w:p w:rsidR="0084166C" w:rsidRDefault="0084166C" w:rsidP="0084166C">
      <w:pPr>
        <w:jc w:val="both"/>
      </w:pPr>
    </w:p>
    <w:p w:rsidR="0084166C" w:rsidRDefault="0084166C" w:rsidP="0084166C">
      <w:pPr>
        <w:jc w:val="both"/>
      </w:pPr>
      <w:r w:rsidRPr="000D2E84">
        <w:rPr>
          <w:u w:val="single"/>
        </w:rPr>
        <w:t>Hypothèse</w:t>
      </w:r>
      <w:r>
        <w:t> : On forme un acide, on peut donc doser cet acide avec de la soude pour en connaître sa quantité et ainsi savoir si le lait est frais ou non.</w:t>
      </w:r>
    </w:p>
    <w:p w:rsidR="0084166C" w:rsidRDefault="0084166C" w:rsidP="0084166C">
      <w:pPr>
        <w:jc w:val="both"/>
      </w:pPr>
    </w:p>
    <w:p w:rsidR="0084166C" w:rsidRDefault="0084166C" w:rsidP="0084166C">
      <w:pPr>
        <w:jc w:val="both"/>
      </w:pPr>
      <w:r w:rsidRPr="0084166C">
        <w:rPr>
          <w:b/>
        </w:rPr>
        <w:t xml:space="preserve">MANIP </w:t>
      </w:r>
      <w:r>
        <w:t>Dosage de l’acide lactique dans le lait</w:t>
      </w:r>
    </w:p>
    <w:p w:rsidR="0084166C" w:rsidRPr="009E1D4B" w:rsidRDefault="00D43712" w:rsidP="0084166C">
      <w:pPr>
        <w:jc w:val="both"/>
        <w:rPr>
          <w:i/>
          <w:color w:val="0070C0"/>
        </w:rPr>
      </w:pPr>
      <w:r>
        <w:pict>
          <v:shape id="Image 311" o:spid="_x0000_i1028" type="#_x0000_t75" style="width:12.95pt;height:12.95pt;flip:x;visibility:visible;mso-wrap-style:square">
            <v:imagedata r:id="rId8" o:title="pencil-160872_640[1]"/>
          </v:shape>
        </w:pict>
      </w:r>
      <w:r w:rsidR="0084166C">
        <w:t xml:space="preserve"> </w:t>
      </w:r>
      <w:r w:rsidR="0084166C" w:rsidRPr="0084166C">
        <w:rPr>
          <w:i/>
        </w:rPr>
        <w:t xml:space="preserve">Bordas </w:t>
      </w:r>
      <w:proofErr w:type="spellStart"/>
      <w:r w:rsidR="0084166C" w:rsidRPr="0084166C">
        <w:rPr>
          <w:i/>
        </w:rPr>
        <w:t>Term</w:t>
      </w:r>
      <w:proofErr w:type="spellEnd"/>
      <w:r w:rsidR="0084166C" w:rsidRPr="0084166C">
        <w:rPr>
          <w:i/>
        </w:rPr>
        <w:t xml:space="preserve"> ST2S p 186</w:t>
      </w:r>
    </w:p>
    <w:p w:rsidR="0084166C" w:rsidRDefault="0084166C" w:rsidP="0084166C"/>
    <w:p w:rsidR="0084166C" w:rsidRDefault="0084166C" w:rsidP="0084166C">
      <w:pPr>
        <w:jc w:val="both"/>
      </w:pPr>
      <w:r>
        <w:t xml:space="preserve">On dose le lait avec de la soude. On fait une méthode colorimétrique avec de la phénolphtaléine. Celle-ci vire au rose après l’équivalence. </w:t>
      </w:r>
    </w:p>
    <w:p w:rsidR="0084166C" w:rsidRDefault="0084166C" w:rsidP="0084166C">
      <w:pPr>
        <w:jc w:val="center"/>
      </w:pPr>
      <w:r>
        <w:t>C</w:t>
      </w:r>
      <w:r w:rsidRPr="000B7F7D">
        <w:rPr>
          <w:vertAlign w:val="subscript"/>
        </w:rPr>
        <w:t>3</w:t>
      </w:r>
      <w:r>
        <w:t>H</w:t>
      </w:r>
      <w:r w:rsidRPr="000B7F7D">
        <w:rPr>
          <w:vertAlign w:val="subscript"/>
        </w:rPr>
        <w:t>6</w:t>
      </w:r>
      <w:r>
        <w:t>O</w:t>
      </w:r>
      <w:r w:rsidRPr="000B7F7D">
        <w:rPr>
          <w:vertAlign w:val="subscript"/>
        </w:rPr>
        <w:t>3</w:t>
      </w:r>
      <w:r>
        <w:t xml:space="preserve"> + HO</w:t>
      </w:r>
      <w:r w:rsidRPr="000B7F7D">
        <w:rPr>
          <w:vertAlign w:val="superscript"/>
        </w:rPr>
        <w:t>-</w:t>
      </w:r>
      <w:r>
        <w:t xml:space="preserve"> </w:t>
      </w:r>
      <w:r>
        <w:sym w:font="Wingdings" w:char="F0E0"/>
      </w:r>
      <w:r>
        <w:t xml:space="preserve"> C</w:t>
      </w:r>
      <w:r w:rsidRPr="000B7F7D">
        <w:rPr>
          <w:vertAlign w:val="subscript"/>
        </w:rPr>
        <w:t>3</w:t>
      </w:r>
      <w:r>
        <w:t>H</w:t>
      </w:r>
      <w:r w:rsidRPr="000B7F7D">
        <w:rPr>
          <w:vertAlign w:val="subscript"/>
        </w:rPr>
        <w:t>5</w:t>
      </w:r>
      <w:r>
        <w:t>O</w:t>
      </w:r>
      <w:r w:rsidRPr="000B7F7D">
        <w:rPr>
          <w:vertAlign w:val="subscript"/>
        </w:rPr>
        <w:t>3</w:t>
      </w:r>
      <w:r w:rsidRPr="000B7F7D">
        <w:rPr>
          <w:vertAlign w:val="superscript"/>
        </w:rPr>
        <w:t>-</w:t>
      </w:r>
      <w:r>
        <w:t xml:space="preserve"> + H</w:t>
      </w:r>
      <w:r w:rsidRPr="000B7F7D">
        <w:rPr>
          <w:vertAlign w:val="subscript"/>
        </w:rPr>
        <w:t>2</w:t>
      </w:r>
      <w:r>
        <w:t>0</w:t>
      </w:r>
    </w:p>
    <w:p w:rsidR="0084166C" w:rsidRDefault="0084166C" w:rsidP="0084166C"/>
    <w:p w:rsidR="0084166C" w:rsidRDefault="0084166C" w:rsidP="0084166C">
      <w:pPr>
        <w:jc w:val="both"/>
      </w:pPr>
      <w:r>
        <w:lastRenderedPageBreak/>
        <w:t xml:space="preserve">On conclut en calculant le degré </w:t>
      </w:r>
      <w:proofErr w:type="spellStart"/>
      <w:r>
        <w:t>Dornic</w:t>
      </w:r>
      <w:proofErr w:type="spellEnd"/>
      <w:r>
        <w:t xml:space="preserve"> du lait (1degré </w:t>
      </w:r>
      <w:proofErr w:type="spellStart"/>
      <w:r>
        <w:t>Dornic</w:t>
      </w:r>
      <w:proofErr w:type="spellEnd"/>
      <w:r>
        <w:t xml:space="preserve"> correspond à 0,1g d’acide lactique par litre de lait). Pour que le lait soit considéré comme frais, il doit avoir une acidité inférieure à 18 degrés </w:t>
      </w:r>
      <w:proofErr w:type="spellStart"/>
      <w:r>
        <w:t>Dornic</w:t>
      </w:r>
      <w:proofErr w:type="spellEnd"/>
      <w:r>
        <w:t>.</w:t>
      </w:r>
    </w:p>
    <w:p w:rsidR="00E42C34" w:rsidRDefault="00E42C34" w:rsidP="0084166C">
      <w:pPr>
        <w:jc w:val="both"/>
      </w:pPr>
    </w:p>
    <w:p w:rsidR="00E42C34" w:rsidRDefault="00E42C34" w:rsidP="00E42C34">
      <w:pPr>
        <w:pStyle w:val="Paragraphedeliste"/>
        <w:numPr>
          <w:ilvl w:val="0"/>
          <w:numId w:val="30"/>
        </w:numPr>
        <w:rPr>
          <w:b/>
          <w:u w:val="single"/>
        </w:rPr>
      </w:pPr>
      <w:r>
        <w:rPr>
          <w:b/>
          <w:u w:val="single"/>
        </w:rPr>
        <w:t>Utilisation du logiciel AVOGADRO</w:t>
      </w:r>
    </w:p>
    <w:p w:rsidR="00E42C34" w:rsidRDefault="00E42C34" w:rsidP="00E42C34">
      <w:pPr>
        <w:rPr>
          <w:b/>
          <w:u w:val="single"/>
        </w:rPr>
      </w:pPr>
    </w:p>
    <w:p w:rsidR="00E42C34" w:rsidRPr="00E42C34" w:rsidRDefault="00E42C34" w:rsidP="00E42C34">
      <w:pPr>
        <w:jc w:val="both"/>
      </w:pPr>
      <w:r>
        <w:t>Très bien pour représenter des molécules en 3D.  Surtout les acides aminés qui sont déjà enregistrés !</w:t>
      </w:r>
      <w:r w:rsidR="00DE67DE">
        <w:t xml:space="preserve"> Et puis ça change des modèles moléculaire</w:t>
      </w:r>
      <w:r w:rsidR="00497044">
        <w:t>s donc le jury aime bien.</w:t>
      </w:r>
    </w:p>
    <w:p w:rsidR="00E42C34" w:rsidRDefault="00E42C34" w:rsidP="0084166C">
      <w:pPr>
        <w:jc w:val="both"/>
      </w:pPr>
    </w:p>
    <w:p w:rsidR="0084166C" w:rsidRDefault="0084166C" w:rsidP="0084166C">
      <w:pPr>
        <w:jc w:val="both"/>
      </w:pPr>
    </w:p>
    <w:p w:rsidR="0084166C" w:rsidRDefault="0084166C" w:rsidP="0084166C">
      <w:pPr>
        <w:jc w:val="both"/>
      </w:pPr>
    </w:p>
    <w:p w:rsidR="0084166C" w:rsidRPr="0084166C" w:rsidRDefault="0084166C" w:rsidP="0084166C">
      <w:pPr>
        <w:spacing w:line="276" w:lineRule="auto"/>
        <w:jc w:val="both"/>
        <w:rPr>
          <w:b/>
          <w:color w:val="000000" w:themeColor="text1"/>
          <w:sz w:val="36"/>
        </w:rPr>
      </w:pPr>
    </w:p>
    <w:p w:rsidR="0084166C" w:rsidRPr="00D222D5" w:rsidRDefault="0084166C" w:rsidP="004027D7">
      <w:pPr>
        <w:jc w:val="both"/>
      </w:pPr>
    </w:p>
    <w:sectPr w:rsidR="0084166C" w:rsidRPr="00D222D5" w:rsidSect="00C47B4D">
      <w:pgSz w:w="11906" w:h="16838"/>
      <w:pgMar w:top="568"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0pt;height:480pt;flip:x;visibility:visible;mso-wrap-style:square" o:bullet="t">
        <v:imagedata r:id="rId1" o:title="pencil-160872_640[1]"/>
      </v:shape>
    </w:pict>
  </w:numPicBullet>
  <w:abstractNum w:abstractNumId="0">
    <w:nsid w:val="01263DF5"/>
    <w:multiLevelType w:val="hybridMultilevel"/>
    <w:tmpl w:val="1A1E6626"/>
    <w:lvl w:ilvl="0" w:tplc="57B4F60A">
      <w:start w:val="1"/>
      <w:numFmt w:val="upperRoman"/>
      <w:lvlText w:val="%1-"/>
      <w:lvlJc w:val="left"/>
      <w:pPr>
        <w:ind w:left="720" w:hanging="360"/>
      </w:pPr>
      <w:rPr>
        <w:rFonts w:asciiTheme="minorHAnsi" w:eastAsiaTheme="minorHAnsi" w:hAnsiTheme="minorHAnsi" w:cstheme="minorBidi"/>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3E217D"/>
    <w:multiLevelType w:val="hybridMultilevel"/>
    <w:tmpl w:val="05F86F24"/>
    <w:lvl w:ilvl="0" w:tplc="98046786">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395D9D"/>
    <w:multiLevelType w:val="hybridMultilevel"/>
    <w:tmpl w:val="5544830E"/>
    <w:lvl w:ilvl="0" w:tplc="6ED66AB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0954A20"/>
    <w:multiLevelType w:val="hybridMultilevel"/>
    <w:tmpl w:val="F70EA0A0"/>
    <w:lvl w:ilvl="0" w:tplc="ADF06EF8">
      <w:start w:val="1"/>
      <w:numFmt w:val="bullet"/>
      <w:lvlText w:val=""/>
      <w:lvlPicBulletId w:val="0"/>
      <w:lvlJc w:val="left"/>
      <w:pPr>
        <w:tabs>
          <w:tab w:val="num" w:pos="720"/>
        </w:tabs>
        <w:ind w:left="720" w:hanging="360"/>
      </w:pPr>
      <w:rPr>
        <w:rFonts w:ascii="Symbol" w:hAnsi="Symbol" w:hint="default"/>
      </w:rPr>
    </w:lvl>
    <w:lvl w:ilvl="1" w:tplc="78446726" w:tentative="1">
      <w:start w:val="1"/>
      <w:numFmt w:val="bullet"/>
      <w:lvlText w:val=""/>
      <w:lvlJc w:val="left"/>
      <w:pPr>
        <w:tabs>
          <w:tab w:val="num" w:pos="1440"/>
        </w:tabs>
        <w:ind w:left="1440" w:hanging="360"/>
      </w:pPr>
      <w:rPr>
        <w:rFonts w:ascii="Symbol" w:hAnsi="Symbol" w:hint="default"/>
      </w:rPr>
    </w:lvl>
    <w:lvl w:ilvl="2" w:tplc="756C4B70" w:tentative="1">
      <w:start w:val="1"/>
      <w:numFmt w:val="bullet"/>
      <w:lvlText w:val=""/>
      <w:lvlJc w:val="left"/>
      <w:pPr>
        <w:tabs>
          <w:tab w:val="num" w:pos="2160"/>
        </w:tabs>
        <w:ind w:left="2160" w:hanging="360"/>
      </w:pPr>
      <w:rPr>
        <w:rFonts w:ascii="Symbol" w:hAnsi="Symbol" w:hint="default"/>
      </w:rPr>
    </w:lvl>
    <w:lvl w:ilvl="3" w:tplc="82289C3C" w:tentative="1">
      <w:start w:val="1"/>
      <w:numFmt w:val="bullet"/>
      <w:lvlText w:val=""/>
      <w:lvlJc w:val="left"/>
      <w:pPr>
        <w:tabs>
          <w:tab w:val="num" w:pos="2880"/>
        </w:tabs>
        <w:ind w:left="2880" w:hanging="360"/>
      </w:pPr>
      <w:rPr>
        <w:rFonts w:ascii="Symbol" w:hAnsi="Symbol" w:hint="default"/>
      </w:rPr>
    </w:lvl>
    <w:lvl w:ilvl="4" w:tplc="3846278A" w:tentative="1">
      <w:start w:val="1"/>
      <w:numFmt w:val="bullet"/>
      <w:lvlText w:val=""/>
      <w:lvlJc w:val="left"/>
      <w:pPr>
        <w:tabs>
          <w:tab w:val="num" w:pos="3600"/>
        </w:tabs>
        <w:ind w:left="3600" w:hanging="360"/>
      </w:pPr>
      <w:rPr>
        <w:rFonts w:ascii="Symbol" w:hAnsi="Symbol" w:hint="default"/>
      </w:rPr>
    </w:lvl>
    <w:lvl w:ilvl="5" w:tplc="5DC4C058" w:tentative="1">
      <w:start w:val="1"/>
      <w:numFmt w:val="bullet"/>
      <w:lvlText w:val=""/>
      <w:lvlJc w:val="left"/>
      <w:pPr>
        <w:tabs>
          <w:tab w:val="num" w:pos="4320"/>
        </w:tabs>
        <w:ind w:left="4320" w:hanging="360"/>
      </w:pPr>
      <w:rPr>
        <w:rFonts w:ascii="Symbol" w:hAnsi="Symbol" w:hint="default"/>
      </w:rPr>
    </w:lvl>
    <w:lvl w:ilvl="6" w:tplc="6F220768" w:tentative="1">
      <w:start w:val="1"/>
      <w:numFmt w:val="bullet"/>
      <w:lvlText w:val=""/>
      <w:lvlJc w:val="left"/>
      <w:pPr>
        <w:tabs>
          <w:tab w:val="num" w:pos="5040"/>
        </w:tabs>
        <w:ind w:left="5040" w:hanging="360"/>
      </w:pPr>
      <w:rPr>
        <w:rFonts w:ascii="Symbol" w:hAnsi="Symbol" w:hint="default"/>
      </w:rPr>
    </w:lvl>
    <w:lvl w:ilvl="7" w:tplc="951CB73C" w:tentative="1">
      <w:start w:val="1"/>
      <w:numFmt w:val="bullet"/>
      <w:lvlText w:val=""/>
      <w:lvlJc w:val="left"/>
      <w:pPr>
        <w:tabs>
          <w:tab w:val="num" w:pos="5760"/>
        </w:tabs>
        <w:ind w:left="5760" w:hanging="360"/>
      </w:pPr>
      <w:rPr>
        <w:rFonts w:ascii="Symbol" w:hAnsi="Symbol" w:hint="default"/>
      </w:rPr>
    </w:lvl>
    <w:lvl w:ilvl="8" w:tplc="EA707CEA" w:tentative="1">
      <w:start w:val="1"/>
      <w:numFmt w:val="bullet"/>
      <w:lvlText w:val=""/>
      <w:lvlJc w:val="left"/>
      <w:pPr>
        <w:tabs>
          <w:tab w:val="num" w:pos="6480"/>
        </w:tabs>
        <w:ind w:left="6480" w:hanging="360"/>
      </w:pPr>
      <w:rPr>
        <w:rFonts w:ascii="Symbol" w:hAnsi="Symbol" w:hint="default"/>
      </w:rPr>
    </w:lvl>
  </w:abstractNum>
  <w:abstractNum w:abstractNumId="4">
    <w:nsid w:val="13D0472D"/>
    <w:multiLevelType w:val="hybridMultilevel"/>
    <w:tmpl w:val="E19A75D2"/>
    <w:lvl w:ilvl="0" w:tplc="40D6A5E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14A81539"/>
    <w:multiLevelType w:val="hybridMultilevel"/>
    <w:tmpl w:val="33BE76A8"/>
    <w:lvl w:ilvl="0" w:tplc="94421944">
      <w:start w:val="1"/>
      <w:numFmt w:val="decimal"/>
      <w:lvlText w:val="%1)"/>
      <w:lvlJc w:val="left"/>
      <w:pPr>
        <w:ind w:left="1800" w:hanging="360"/>
      </w:pPr>
      <w:rPr>
        <w:rFonts w:hint="default"/>
        <w:color w:val="000000" w:themeColor="text1"/>
        <w:u w:val="none"/>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6">
    <w:nsid w:val="1AB07ADE"/>
    <w:multiLevelType w:val="hybridMultilevel"/>
    <w:tmpl w:val="33BE76A8"/>
    <w:lvl w:ilvl="0" w:tplc="94421944">
      <w:start w:val="1"/>
      <w:numFmt w:val="decimal"/>
      <w:lvlText w:val="%1)"/>
      <w:lvlJc w:val="left"/>
      <w:pPr>
        <w:ind w:left="1800" w:hanging="360"/>
      </w:pPr>
      <w:rPr>
        <w:rFonts w:hint="default"/>
        <w:color w:val="000000" w:themeColor="text1"/>
        <w:u w:val="none"/>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
    <w:nsid w:val="1C4072D0"/>
    <w:multiLevelType w:val="hybridMultilevel"/>
    <w:tmpl w:val="33BE76A8"/>
    <w:lvl w:ilvl="0" w:tplc="94421944">
      <w:start w:val="1"/>
      <w:numFmt w:val="decimal"/>
      <w:lvlText w:val="%1)"/>
      <w:lvlJc w:val="left"/>
      <w:pPr>
        <w:ind w:left="1800" w:hanging="360"/>
      </w:pPr>
      <w:rPr>
        <w:rFonts w:hint="default"/>
        <w:color w:val="000000" w:themeColor="text1"/>
        <w:u w:val="none"/>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8">
    <w:nsid w:val="1E086246"/>
    <w:multiLevelType w:val="hybridMultilevel"/>
    <w:tmpl w:val="33BE76A8"/>
    <w:lvl w:ilvl="0" w:tplc="94421944">
      <w:start w:val="1"/>
      <w:numFmt w:val="decimal"/>
      <w:lvlText w:val="%1)"/>
      <w:lvlJc w:val="left"/>
      <w:pPr>
        <w:ind w:left="1800" w:hanging="360"/>
      </w:pPr>
      <w:rPr>
        <w:rFonts w:hint="default"/>
        <w:color w:val="000000" w:themeColor="text1"/>
        <w:u w:val="none"/>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9">
    <w:nsid w:val="1F6C2D8E"/>
    <w:multiLevelType w:val="hybridMultilevel"/>
    <w:tmpl w:val="E19A75D2"/>
    <w:lvl w:ilvl="0" w:tplc="40D6A5E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270D4DCF"/>
    <w:multiLevelType w:val="hybridMultilevel"/>
    <w:tmpl w:val="33BE76A8"/>
    <w:lvl w:ilvl="0" w:tplc="94421944">
      <w:start w:val="1"/>
      <w:numFmt w:val="decimal"/>
      <w:lvlText w:val="%1)"/>
      <w:lvlJc w:val="left"/>
      <w:pPr>
        <w:ind w:left="1800" w:hanging="360"/>
      </w:pPr>
      <w:rPr>
        <w:rFonts w:hint="default"/>
        <w:color w:val="000000" w:themeColor="text1"/>
        <w:u w:val="none"/>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1">
    <w:nsid w:val="280A2F54"/>
    <w:multiLevelType w:val="hybridMultilevel"/>
    <w:tmpl w:val="A9F00B58"/>
    <w:lvl w:ilvl="0" w:tplc="A33A8AE2">
      <w:start w:val="1"/>
      <w:numFmt w:val="bullet"/>
      <w:lvlText w:val=""/>
      <w:lvlPicBulletId w:val="0"/>
      <w:lvlJc w:val="left"/>
      <w:pPr>
        <w:tabs>
          <w:tab w:val="num" w:pos="720"/>
        </w:tabs>
        <w:ind w:left="720" w:hanging="360"/>
      </w:pPr>
      <w:rPr>
        <w:rFonts w:ascii="Symbol" w:hAnsi="Symbol" w:hint="default"/>
      </w:rPr>
    </w:lvl>
    <w:lvl w:ilvl="1" w:tplc="97E6F724" w:tentative="1">
      <w:start w:val="1"/>
      <w:numFmt w:val="bullet"/>
      <w:lvlText w:val=""/>
      <w:lvlJc w:val="left"/>
      <w:pPr>
        <w:tabs>
          <w:tab w:val="num" w:pos="1440"/>
        </w:tabs>
        <w:ind w:left="1440" w:hanging="360"/>
      </w:pPr>
      <w:rPr>
        <w:rFonts w:ascii="Symbol" w:hAnsi="Symbol" w:hint="default"/>
      </w:rPr>
    </w:lvl>
    <w:lvl w:ilvl="2" w:tplc="C3F4F37A" w:tentative="1">
      <w:start w:val="1"/>
      <w:numFmt w:val="bullet"/>
      <w:lvlText w:val=""/>
      <w:lvlJc w:val="left"/>
      <w:pPr>
        <w:tabs>
          <w:tab w:val="num" w:pos="2160"/>
        </w:tabs>
        <w:ind w:left="2160" w:hanging="360"/>
      </w:pPr>
      <w:rPr>
        <w:rFonts w:ascii="Symbol" w:hAnsi="Symbol" w:hint="default"/>
      </w:rPr>
    </w:lvl>
    <w:lvl w:ilvl="3" w:tplc="2CF4F94C" w:tentative="1">
      <w:start w:val="1"/>
      <w:numFmt w:val="bullet"/>
      <w:lvlText w:val=""/>
      <w:lvlJc w:val="left"/>
      <w:pPr>
        <w:tabs>
          <w:tab w:val="num" w:pos="2880"/>
        </w:tabs>
        <w:ind w:left="2880" w:hanging="360"/>
      </w:pPr>
      <w:rPr>
        <w:rFonts w:ascii="Symbol" w:hAnsi="Symbol" w:hint="default"/>
      </w:rPr>
    </w:lvl>
    <w:lvl w:ilvl="4" w:tplc="8B140FA6" w:tentative="1">
      <w:start w:val="1"/>
      <w:numFmt w:val="bullet"/>
      <w:lvlText w:val=""/>
      <w:lvlJc w:val="left"/>
      <w:pPr>
        <w:tabs>
          <w:tab w:val="num" w:pos="3600"/>
        </w:tabs>
        <w:ind w:left="3600" w:hanging="360"/>
      </w:pPr>
      <w:rPr>
        <w:rFonts w:ascii="Symbol" w:hAnsi="Symbol" w:hint="default"/>
      </w:rPr>
    </w:lvl>
    <w:lvl w:ilvl="5" w:tplc="8E6EB8DE" w:tentative="1">
      <w:start w:val="1"/>
      <w:numFmt w:val="bullet"/>
      <w:lvlText w:val=""/>
      <w:lvlJc w:val="left"/>
      <w:pPr>
        <w:tabs>
          <w:tab w:val="num" w:pos="4320"/>
        </w:tabs>
        <w:ind w:left="4320" w:hanging="360"/>
      </w:pPr>
      <w:rPr>
        <w:rFonts w:ascii="Symbol" w:hAnsi="Symbol" w:hint="default"/>
      </w:rPr>
    </w:lvl>
    <w:lvl w:ilvl="6" w:tplc="BD04B7EA" w:tentative="1">
      <w:start w:val="1"/>
      <w:numFmt w:val="bullet"/>
      <w:lvlText w:val=""/>
      <w:lvlJc w:val="left"/>
      <w:pPr>
        <w:tabs>
          <w:tab w:val="num" w:pos="5040"/>
        </w:tabs>
        <w:ind w:left="5040" w:hanging="360"/>
      </w:pPr>
      <w:rPr>
        <w:rFonts w:ascii="Symbol" w:hAnsi="Symbol" w:hint="default"/>
      </w:rPr>
    </w:lvl>
    <w:lvl w:ilvl="7" w:tplc="148489F0" w:tentative="1">
      <w:start w:val="1"/>
      <w:numFmt w:val="bullet"/>
      <w:lvlText w:val=""/>
      <w:lvlJc w:val="left"/>
      <w:pPr>
        <w:tabs>
          <w:tab w:val="num" w:pos="5760"/>
        </w:tabs>
        <w:ind w:left="5760" w:hanging="360"/>
      </w:pPr>
      <w:rPr>
        <w:rFonts w:ascii="Symbol" w:hAnsi="Symbol" w:hint="default"/>
      </w:rPr>
    </w:lvl>
    <w:lvl w:ilvl="8" w:tplc="315C1DEE" w:tentative="1">
      <w:start w:val="1"/>
      <w:numFmt w:val="bullet"/>
      <w:lvlText w:val=""/>
      <w:lvlJc w:val="left"/>
      <w:pPr>
        <w:tabs>
          <w:tab w:val="num" w:pos="6480"/>
        </w:tabs>
        <w:ind w:left="6480" w:hanging="360"/>
      </w:pPr>
      <w:rPr>
        <w:rFonts w:ascii="Symbol" w:hAnsi="Symbol" w:hint="default"/>
      </w:rPr>
    </w:lvl>
  </w:abstractNum>
  <w:abstractNum w:abstractNumId="12">
    <w:nsid w:val="2D0440A0"/>
    <w:multiLevelType w:val="hybridMultilevel"/>
    <w:tmpl w:val="E19A75D2"/>
    <w:lvl w:ilvl="0" w:tplc="40D6A5E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nsid w:val="2E0B2002"/>
    <w:multiLevelType w:val="hybridMultilevel"/>
    <w:tmpl w:val="E19A75D2"/>
    <w:lvl w:ilvl="0" w:tplc="40D6A5E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nsid w:val="32D14A10"/>
    <w:multiLevelType w:val="hybridMultilevel"/>
    <w:tmpl w:val="1A1E6626"/>
    <w:lvl w:ilvl="0" w:tplc="57B4F60A">
      <w:start w:val="1"/>
      <w:numFmt w:val="upperRoman"/>
      <w:lvlText w:val="%1-"/>
      <w:lvlJc w:val="left"/>
      <w:pPr>
        <w:ind w:left="720" w:hanging="360"/>
      </w:pPr>
      <w:rPr>
        <w:rFonts w:asciiTheme="minorHAnsi" w:eastAsiaTheme="minorHAnsi" w:hAnsiTheme="minorHAnsi" w:cstheme="minorBidi"/>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4FD7F61"/>
    <w:multiLevelType w:val="hybridMultilevel"/>
    <w:tmpl w:val="B246CC74"/>
    <w:lvl w:ilvl="0" w:tplc="152697A8">
      <w:numFmt w:val="bullet"/>
      <w:lvlText w:val="-"/>
      <w:lvlJc w:val="left"/>
      <w:pPr>
        <w:ind w:left="720" w:hanging="360"/>
      </w:pPr>
      <w:rPr>
        <w:rFonts w:ascii="Calibri" w:eastAsiaTheme="minorHAnsi" w:hAnsi="Calibri" w:cstheme="minorBidi"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9261416"/>
    <w:multiLevelType w:val="hybridMultilevel"/>
    <w:tmpl w:val="7DB63208"/>
    <w:lvl w:ilvl="0" w:tplc="040C0003">
      <w:start w:val="1"/>
      <w:numFmt w:val="bullet"/>
      <w:lvlText w:val="o"/>
      <w:lvlJc w:val="left"/>
      <w:pPr>
        <w:ind w:left="1496" w:hanging="360"/>
      </w:pPr>
      <w:rPr>
        <w:rFonts w:ascii="Courier New" w:hAnsi="Courier New" w:cs="Courier New"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17">
    <w:nsid w:val="3CD20867"/>
    <w:multiLevelType w:val="hybridMultilevel"/>
    <w:tmpl w:val="98A6999A"/>
    <w:lvl w:ilvl="0" w:tplc="FF5E727C">
      <w:start w:val="2"/>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8">
    <w:nsid w:val="43A666BD"/>
    <w:multiLevelType w:val="hybridMultilevel"/>
    <w:tmpl w:val="33BE76A8"/>
    <w:lvl w:ilvl="0" w:tplc="94421944">
      <w:start w:val="1"/>
      <w:numFmt w:val="decimal"/>
      <w:lvlText w:val="%1)"/>
      <w:lvlJc w:val="left"/>
      <w:pPr>
        <w:ind w:left="1800" w:hanging="360"/>
      </w:pPr>
      <w:rPr>
        <w:rFonts w:hint="default"/>
        <w:color w:val="000000" w:themeColor="text1"/>
        <w:u w:val="none"/>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9">
    <w:nsid w:val="458C3CAD"/>
    <w:multiLevelType w:val="hybridMultilevel"/>
    <w:tmpl w:val="5B985422"/>
    <w:lvl w:ilvl="0" w:tplc="F348DC7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0132FCC"/>
    <w:multiLevelType w:val="hybridMultilevel"/>
    <w:tmpl w:val="33BE76A8"/>
    <w:lvl w:ilvl="0" w:tplc="94421944">
      <w:start w:val="1"/>
      <w:numFmt w:val="decimal"/>
      <w:lvlText w:val="%1)"/>
      <w:lvlJc w:val="left"/>
      <w:pPr>
        <w:ind w:left="1800" w:hanging="360"/>
      </w:pPr>
      <w:rPr>
        <w:rFonts w:hint="default"/>
        <w:color w:val="000000" w:themeColor="text1"/>
        <w:u w:val="none"/>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nsid w:val="58963857"/>
    <w:multiLevelType w:val="hybridMultilevel"/>
    <w:tmpl w:val="A3DA7916"/>
    <w:lvl w:ilvl="0" w:tplc="B5EA6AF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AEF5B3B"/>
    <w:multiLevelType w:val="hybridMultilevel"/>
    <w:tmpl w:val="E19A75D2"/>
    <w:lvl w:ilvl="0" w:tplc="40D6A5E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nsid w:val="5F83682D"/>
    <w:multiLevelType w:val="hybridMultilevel"/>
    <w:tmpl w:val="07F6AA14"/>
    <w:lvl w:ilvl="0" w:tplc="0262DAB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FD1257F"/>
    <w:multiLevelType w:val="hybridMultilevel"/>
    <w:tmpl w:val="AA98FAE4"/>
    <w:lvl w:ilvl="0" w:tplc="800247B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5362838"/>
    <w:multiLevelType w:val="hybridMultilevel"/>
    <w:tmpl w:val="07F6AA14"/>
    <w:lvl w:ilvl="0" w:tplc="0262DAB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9F06945"/>
    <w:multiLevelType w:val="hybridMultilevel"/>
    <w:tmpl w:val="1A1E6626"/>
    <w:lvl w:ilvl="0" w:tplc="57B4F60A">
      <w:start w:val="1"/>
      <w:numFmt w:val="upperRoman"/>
      <w:lvlText w:val="%1-"/>
      <w:lvlJc w:val="left"/>
      <w:pPr>
        <w:ind w:left="720" w:hanging="360"/>
      </w:pPr>
      <w:rPr>
        <w:rFonts w:asciiTheme="minorHAnsi" w:eastAsiaTheme="minorHAnsi" w:hAnsiTheme="minorHAnsi" w:cstheme="minorBidi"/>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0D97D89"/>
    <w:multiLevelType w:val="hybridMultilevel"/>
    <w:tmpl w:val="E19A75D2"/>
    <w:lvl w:ilvl="0" w:tplc="40D6A5E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nsid w:val="73DC01FF"/>
    <w:multiLevelType w:val="hybridMultilevel"/>
    <w:tmpl w:val="E19A75D2"/>
    <w:lvl w:ilvl="0" w:tplc="40D6A5E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nsid w:val="7E863516"/>
    <w:multiLevelType w:val="hybridMultilevel"/>
    <w:tmpl w:val="1D7C8286"/>
    <w:lvl w:ilvl="0" w:tplc="5CAEEA52">
      <w:start w:val="1"/>
      <w:numFmt w:val="upperRoman"/>
      <w:lvlText w:val="%1-"/>
      <w:lvlJc w:val="left"/>
      <w:pPr>
        <w:ind w:left="720" w:hanging="360"/>
      </w:pPr>
      <w:rPr>
        <w:rFonts w:asciiTheme="minorHAnsi" w:eastAsiaTheme="minorHAnsi" w:hAnsiTheme="minorHAnsi" w:cstheme="minorBidi"/>
      </w:rPr>
    </w:lvl>
    <w:lvl w:ilvl="1" w:tplc="B54EE1F8">
      <w:start w:val="1"/>
      <w:numFmt w:val="decimal"/>
      <w:lvlText w:val="%2)"/>
      <w:lvlJc w:val="left"/>
      <w:pPr>
        <w:ind w:left="1440" w:hanging="360"/>
      </w:pPr>
      <w:rPr>
        <w:rFonts w:asciiTheme="minorHAnsi" w:eastAsiaTheme="minorHAnsi" w:hAnsiTheme="minorHAnsi" w:cstheme="minorBidi"/>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25"/>
  </w:num>
  <w:num w:numId="3">
    <w:abstractNumId w:val="2"/>
  </w:num>
  <w:num w:numId="4">
    <w:abstractNumId w:val="12"/>
  </w:num>
  <w:num w:numId="5">
    <w:abstractNumId w:val="21"/>
  </w:num>
  <w:num w:numId="6">
    <w:abstractNumId w:val="24"/>
  </w:num>
  <w:num w:numId="7">
    <w:abstractNumId w:val="28"/>
  </w:num>
  <w:num w:numId="8">
    <w:abstractNumId w:val="27"/>
  </w:num>
  <w:num w:numId="9">
    <w:abstractNumId w:val="9"/>
  </w:num>
  <w:num w:numId="10">
    <w:abstractNumId w:val="17"/>
  </w:num>
  <w:num w:numId="11">
    <w:abstractNumId w:val="23"/>
  </w:num>
  <w:num w:numId="12">
    <w:abstractNumId w:val="4"/>
  </w:num>
  <w:num w:numId="13">
    <w:abstractNumId w:val="22"/>
  </w:num>
  <w:num w:numId="14">
    <w:abstractNumId w:val="13"/>
  </w:num>
  <w:num w:numId="15">
    <w:abstractNumId w:val="16"/>
  </w:num>
  <w:num w:numId="16">
    <w:abstractNumId w:val="29"/>
  </w:num>
  <w:num w:numId="17">
    <w:abstractNumId w:val="15"/>
  </w:num>
  <w:num w:numId="18">
    <w:abstractNumId w:val="0"/>
  </w:num>
  <w:num w:numId="19">
    <w:abstractNumId w:val="8"/>
  </w:num>
  <w:num w:numId="20">
    <w:abstractNumId w:val="20"/>
  </w:num>
  <w:num w:numId="21">
    <w:abstractNumId w:val="18"/>
  </w:num>
  <w:num w:numId="22">
    <w:abstractNumId w:val="26"/>
  </w:num>
  <w:num w:numId="23">
    <w:abstractNumId w:val="3"/>
  </w:num>
  <w:num w:numId="24">
    <w:abstractNumId w:val="11"/>
  </w:num>
  <w:num w:numId="25">
    <w:abstractNumId w:val="6"/>
  </w:num>
  <w:num w:numId="26">
    <w:abstractNumId w:val="7"/>
  </w:num>
  <w:num w:numId="27">
    <w:abstractNumId w:val="5"/>
  </w:num>
  <w:num w:numId="28">
    <w:abstractNumId w:val="10"/>
  </w:num>
  <w:num w:numId="29">
    <w:abstractNumId w:val="14"/>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0B6"/>
    <w:rsid w:val="000124B8"/>
    <w:rsid w:val="00012855"/>
    <w:rsid w:val="0001729D"/>
    <w:rsid w:val="000346DB"/>
    <w:rsid w:val="00040E77"/>
    <w:rsid w:val="00041FA9"/>
    <w:rsid w:val="00056660"/>
    <w:rsid w:val="00081FE4"/>
    <w:rsid w:val="0008321E"/>
    <w:rsid w:val="00086158"/>
    <w:rsid w:val="000B7F7D"/>
    <w:rsid w:val="000C784D"/>
    <w:rsid w:val="000C7D20"/>
    <w:rsid w:val="000D2E84"/>
    <w:rsid w:val="000D5AC9"/>
    <w:rsid w:val="000D5E60"/>
    <w:rsid w:val="001036EF"/>
    <w:rsid w:val="00110170"/>
    <w:rsid w:val="00121E9D"/>
    <w:rsid w:val="00133BCA"/>
    <w:rsid w:val="00143E89"/>
    <w:rsid w:val="001708D9"/>
    <w:rsid w:val="00177B73"/>
    <w:rsid w:val="0018138B"/>
    <w:rsid w:val="00181E91"/>
    <w:rsid w:val="001D72C7"/>
    <w:rsid w:val="001E4701"/>
    <w:rsid w:val="00204A98"/>
    <w:rsid w:val="00227205"/>
    <w:rsid w:val="00267E7C"/>
    <w:rsid w:val="002C3552"/>
    <w:rsid w:val="002D61E6"/>
    <w:rsid w:val="002E096B"/>
    <w:rsid w:val="003144CB"/>
    <w:rsid w:val="00332665"/>
    <w:rsid w:val="00342265"/>
    <w:rsid w:val="003512EF"/>
    <w:rsid w:val="00354697"/>
    <w:rsid w:val="00357A51"/>
    <w:rsid w:val="00384038"/>
    <w:rsid w:val="00394568"/>
    <w:rsid w:val="003B2EC2"/>
    <w:rsid w:val="003E1077"/>
    <w:rsid w:val="003E18D0"/>
    <w:rsid w:val="003F34BA"/>
    <w:rsid w:val="004027D7"/>
    <w:rsid w:val="004452E4"/>
    <w:rsid w:val="00452EDA"/>
    <w:rsid w:val="00471CDD"/>
    <w:rsid w:val="004755A6"/>
    <w:rsid w:val="00497044"/>
    <w:rsid w:val="004B2164"/>
    <w:rsid w:val="004B6EC6"/>
    <w:rsid w:val="004D1FEA"/>
    <w:rsid w:val="004E4C1D"/>
    <w:rsid w:val="004E60B6"/>
    <w:rsid w:val="004F1AD0"/>
    <w:rsid w:val="004F2946"/>
    <w:rsid w:val="00503ADD"/>
    <w:rsid w:val="00504906"/>
    <w:rsid w:val="005052F8"/>
    <w:rsid w:val="00517B74"/>
    <w:rsid w:val="00536A53"/>
    <w:rsid w:val="00545F8D"/>
    <w:rsid w:val="00586536"/>
    <w:rsid w:val="005865BA"/>
    <w:rsid w:val="0059476D"/>
    <w:rsid w:val="005E2704"/>
    <w:rsid w:val="006108A4"/>
    <w:rsid w:val="006141AC"/>
    <w:rsid w:val="00633A3C"/>
    <w:rsid w:val="00636D06"/>
    <w:rsid w:val="00670EE9"/>
    <w:rsid w:val="0067639D"/>
    <w:rsid w:val="006A0B7D"/>
    <w:rsid w:val="006C06A2"/>
    <w:rsid w:val="006E4F3D"/>
    <w:rsid w:val="006E736C"/>
    <w:rsid w:val="006F14A6"/>
    <w:rsid w:val="007065DC"/>
    <w:rsid w:val="00722326"/>
    <w:rsid w:val="00745466"/>
    <w:rsid w:val="007761A1"/>
    <w:rsid w:val="00776E29"/>
    <w:rsid w:val="00791D73"/>
    <w:rsid w:val="007E22C2"/>
    <w:rsid w:val="007F708D"/>
    <w:rsid w:val="00801F36"/>
    <w:rsid w:val="008029FA"/>
    <w:rsid w:val="008052A4"/>
    <w:rsid w:val="008330D2"/>
    <w:rsid w:val="00834ED5"/>
    <w:rsid w:val="0084166C"/>
    <w:rsid w:val="008567BC"/>
    <w:rsid w:val="00861DBA"/>
    <w:rsid w:val="008813AC"/>
    <w:rsid w:val="0089703F"/>
    <w:rsid w:val="008F6A92"/>
    <w:rsid w:val="008F708C"/>
    <w:rsid w:val="008F7AEA"/>
    <w:rsid w:val="009009D5"/>
    <w:rsid w:val="00902ACC"/>
    <w:rsid w:val="009134A8"/>
    <w:rsid w:val="00913A86"/>
    <w:rsid w:val="009258E3"/>
    <w:rsid w:val="00926C41"/>
    <w:rsid w:val="0097286D"/>
    <w:rsid w:val="00983422"/>
    <w:rsid w:val="009D0910"/>
    <w:rsid w:val="009E1D4B"/>
    <w:rsid w:val="009F70DD"/>
    <w:rsid w:val="00A047F4"/>
    <w:rsid w:val="00A57B14"/>
    <w:rsid w:val="00A72015"/>
    <w:rsid w:val="00A7478C"/>
    <w:rsid w:val="00A805C3"/>
    <w:rsid w:val="00A81604"/>
    <w:rsid w:val="00A82765"/>
    <w:rsid w:val="00A832FD"/>
    <w:rsid w:val="00A954C5"/>
    <w:rsid w:val="00A964B8"/>
    <w:rsid w:val="00A97726"/>
    <w:rsid w:val="00AA6672"/>
    <w:rsid w:val="00AB6BD0"/>
    <w:rsid w:val="00AD2B34"/>
    <w:rsid w:val="00AD3221"/>
    <w:rsid w:val="00AE426C"/>
    <w:rsid w:val="00AE4941"/>
    <w:rsid w:val="00AF7217"/>
    <w:rsid w:val="00B0509C"/>
    <w:rsid w:val="00B132EF"/>
    <w:rsid w:val="00B13EF5"/>
    <w:rsid w:val="00B661F8"/>
    <w:rsid w:val="00B70415"/>
    <w:rsid w:val="00B82E9F"/>
    <w:rsid w:val="00BA19BA"/>
    <w:rsid w:val="00BD0FBF"/>
    <w:rsid w:val="00BD7CCF"/>
    <w:rsid w:val="00BF278F"/>
    <w:rsid w:val="00C0001F"/>
    <w:rsid w:val="00C21CD9"/>
    <w:rsid w:val="00C345FF"/>
    <w:rsid w:val="00C372B4"/>
    <w:rsid w:val="00C4523A"/>
    <w:rsid w:val="00C47B4D"/>
    <w:rsid w:val="00C75D0C"/>
    <w:rsid w:val="00CA2A31"/>
    <w:rsid w:val="00CC02CA"/>
    <w:rsid w:val="00D222D5"/>
    <w:rsid w:val="00D2762A"/>
    <w:rsid w:val="00D43712"/>
    <w:rsid w:val="00D53C77"/>
    <w:rsid w:val="00D86B73"/>
    <w:rsid w:val="00D95257"/>
    <w:rsid w:val="00DA7ECC"/>
    <w:rsid w:val="00DC4904"/>
    <w:rsid w:val="00DD44AC"/>
    <w:rsid w:val="00DE67DE"/>
    <w:rsid w:val="00E42C34"/>
    <w:rsid w:val="00E42E60"/>
    <w:rsid w:val="00E5254C"/>
    <w:rsid w:val="00E55F61"/>
    <w:rsid w:val="00E75C54"/>
    <w:rsid w:val="00E932AF"/>
    <w:rsid w:val="00E94687"/>
    <w:rsid w:val="00E975DA"/>
    <w:rsid w:val="00EC6A1E"/>
    <w:rsid w:val="00ED6996"/>
    <w:rsid w:val="00EE415D"/>
    <w:rsid w:val="00F32A37"/>
    <w:rsid w:val="00F822D7"/>
    <w:rsid w:val="00F83D4A"/>
    <w:rsid w:val="00FC0CA8"/>
    <w:rsid w:val="00FC697A"/>
    <w:rsid w:val="00FE60B6"/>
    <w:rsid w:val="00FF23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708D9"/>
    <w:pPr>
      <w:ind w:left="720"/>
      <w:contextualSpacing/>
    </w:pPr>
  </w:style>
  <w:style w:type="paragraph" w:styleId="Textedebulles">
    <w:name w:val="Balloon Text"/>
    <w:basedOn w:val="Normal"/>
    <w:link w:val="TextedebullesCar"/>
    <w:uiPriority w:val="99"/>
    <w:semiHidden/>
    <w:unhideWhenUsed/>
    <w:rsid w:val="005865BA"/>
    <w:rPr>
      <w:rFonts w:ascii="Tahoma" w:hAnsi="Tahoma" w:cs="Tahoma"/>
      <w:sz w:val="16"/>
      <w:szCs w:val="16"/>
    </w:rPr>
  </w:style>
  <w:style w:type="character" w:customStyle="1" w:styleId="TextedebullesCar">
    <w:name w:val="Texte de bulles Car"/>
    <w:basedOn w:val="Policepardfaut"/>
    <w:link w:val="Textedebulles"/>
    <w:uiPriority w:val="99"/>
    <w:semiHidden/>
    <w:rsid w:val="005865BA"/>
    <w:rPr>
      <w:rFonts w:ascii="Tahoma" w:hAnsi="Tahoma" w:cs="Tahoma"/>
      <w:sz w:val="16"/>
      <w:szCs w:val="16"/>
    </w:rPr>
  </w:style>
  <w:style w:type="character" w:styleId="Lienhypertexte">
    <w:name w:val="Hyperlink"/>
    <w:basedOn w:val="Policepardfaut"/>
    <w:uiPriority w:val="99"/>
    <w:semiHidden/>
    <w:unhideWhenUsed/>
    <w:rsid w:val="0039456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708D9"/>
    <w:pPr>
      <w:ind w:left="720"/>
      <w:contextualSpacing/>
    </w:pPr>
  </w:style>
  <w:style w:type="paragraph" w:styleId="Textedebulles">
    <w:name w:val="Balloon Text"/>
    <w:basedOn w:val="Normal"/>
    <w:link w:val="TextedebullesCar"/>
    <w:uiPriority w:val="99"/>
    <w:semiHidden/>
    <w:unhideWhenUsed/>
    <w:rsid w:val="005865BA"/>
    <w:rPr>
      <w:rFonts w:ascii="Tahoma" w:hAnsi="Tahoma" w:cs="Tahoma"/>
      <w:sz w:val="16"/>
      <w:szCs w:val="16"/>
    </w:rPr>
  </w:style>
  <w:style w:type="character" w:customStyle="1" w:styleId="TextedebullesCar">
    <w:name w:val="Texte de bulles Car"/>
    <w:basedOn w:val="Policepardfaut"/>
    <w:link w:val="Textedebulles"/>
    <w:uiPriority w:val="99"/>
    <w:semiHidden/>
    <w:rsid w:val="005865BA"/>
    <w:rPr>
      <w:rFonts w:ascii="Tahoma" w:hAnsi="Tahoma" w:cs="Tahoma"/>
      <w:sz w:val="16"/>
      <w:szCs w:val="16"/>
    </w:rPr>
  </w:style>
  <w:style w:type="character" w:styleId="Lienhypertexte">
    <w:name w:val="Hyperlink"/>
    <w:basedOn w:val="Policepardfaut"/>
    <w:uiPriority w:val="99"/>
    <w:semiHidden/>
    <w:unhideWhenUsed/>
    <w:rsid w:val="003945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gif"/><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36338-6FFB-48C4-8C01-C5934FE25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1634</Words>
  <Characters>8987</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dc:creator>
  <cp:lastModifiedBy>Fadela Djelloul</cp:lastModifiedBy>
  <cp:revision>2</cp:revision>
  <dcterms:created xsi:type="dcterms:W3CDTF">2016-02-05T08:31:00Z</dcterms:created>
  <dcterms:modified xsi:type="dcterms:W3CDTF">2016-02-05T08:31:00Z</dcterms:modified>
</cp:coreProperties>
</file>