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8FC98" w14:textId="1C76EF03" w:rsidR="00CF32A7" w:rsidRDefault="00CF32A7" w:rsidP="00CF32A7">
      <w:pPr>
        <w:jc w:val="center"/>
        <w:rPr>
          <w:b/>
          <w:bCs/>
          <w:sz w:val="56"/>
          <w:szCs w:val="56"/>
          <w:u w:val="single"/>
        </w:rPr>
      </w:pPr>
      <w:r w:rsidRPr="0074756A">
        <w:rPr>
          <w:b/>
          <w:bCs/>
          <w:sz w:val="56"/>
          <w:szCs w:val="56"/>
          <w:u w:val="single"/>
        </w:rPr>
        <w:t>LECON :</w:t>
      </w:r>
      <w:r w:rsidR="002F36D9">
        <w:rPr>
          <w:b/>
          <w:bCs/>
          <w:sz w:val="56"/>
          <w:szCs w:val="56"/>
          <w:u w:val="single"/>
        </w:rPr>
        <w:t xml:space="preserve"> Propriétés mécaniques des polymères</w:t>
      </w:r>
    </w:p>
    <w:p w14:paraId="1DAF3E5E" w14:textId="5B7E6F0B" w:rsidR="00CF32A7" w:rsidRPr="009D66C8" w:rsidRDefault="00CF32A7" w:rsidP="00CF32A7">
      <w:pPr>
        <w:jc w:val="center"/>
        <w:rPr>
          <w:b/>
          <w:bCs/>
          <w:sz w:val="40"/>
          <w:szCs w:val="40"/>
        </w:rPr>
      </w:pPr>
      <w:r w:rsidRPr="009D66C8">
        <w:rPr>
          <w:b/>
          <w:bCs/>
          <w:sz w:val="40"/>
          <w:szCs w:val="40"/>
        </w:rPr>
        <w:t>Eléments imposé :</w:t>
      </w:r>
      <w:r w:rsidR="002F36D9">
        <w:rPr>
          <w:b/>
          <w:bCs/>
          <w:sz w:val="40"/>
          <w:szCs w:val="40"/>
        </w:rPr>
        <w:t xml:space="preserve"> Module d’Young</w:t>
      </w:r>
    </w:p>
    <w:p w14:paraId="66F86C65" w14:textId="479A7E92" w:rsidR="00CF32A7" w:rsidRPr="00AA5399" w:rsidRDefault="00AA5399" w:rsidP="00CF32A7">
      <w:pPr>
        <w:rPr>
          <w:color w:val="FF0000"/>
        </w:rPr>
      </w:pPr>
      <w:r w:rsidRPr="00AA5399">
        <w:rPr>
          <w:color w:val="FF0000"/>
        </w:rPr>
        <w:t>Remarque post passage :</w:t>
      </w:r>
    </w:p>
    <w:p w14:paraId="0CF6768B" w14:textId="7AF18BC6" w:rsidR="00AA5399" w:rsidRPr="00AA5399" w:rsidRDefault="00AA5399" w:rsidP="00CF32A7">
      <w:pPr>
        <w:rPr>
          <w:color w:val="FF0000"/>
        </w:rPr>
      </w:pPr>
      <w:r w:rsidRPr="00AA5399">
        <w:rPr>
          <w:color w:val="FF0000"/>
        </w:rPr>
        <w:t xml:space="preserve">Leçon un shouïa longue -&gt; il faudra accélérer un peu les calculs sur le modèle thermo, </w:t>
      </w:r>
      <w:r w:rsidR="0010047C" w:rsidRPr="00AA5399">
        <w:rPr>
          <w:color w:val="FF0000"/>
        </w:rPr>
        <w:t>peut-être</w:t>
      </w:r>
      <w:r w:rsidRPr="00AA5399">
        <w:rPr>
          <w:color w:val="FF0000"/>
        </w:rPr>
        <w:t xml:space="preserve"> pas donné tous les détails, même si pour des élèves ce n’est pas top. La leçon est aussi très étroite en termes de notions ça pourrait être r</w:t>
      </w:r>
      <w:r>
        <w:rPr>
          <w:color w:val="FF0000"/>
        </w:rPr>
        <w:t>a</w:t>
      </w:r>
      <w:r w:rsidRPr="00AA5399">
        <w:rPr>
          <w:color w:val="FF0000"/>
        </w:rPr>
        <w:t>pproché.</w:t>
      </w:r>
    </w:p>
    <w:p w14:paraId="317BC55A" w14:textId="59F432F1" w:rsidR="00AA5399" w:rsidRDefault="00AA5399" w:rsidP="00CF32A7">
      <w:pPr>
        <w:rPr>
          <w:color w:val="FF0000"/>
        </w:rPr>
      </w:pPr>
      <w:r w:rsidRPr="00AA5399">
        <w:rPr>
          <w:color w:val="FF0000"/>
        </w:rPr>
        <w:t>L’élasticité des polymère</w:t>
      </w:r>
      <w:r>
        <w:rPr>
          <w:color w:val="FF0000"/>
        </w:rPr>
        <w:t>s</w:t>
      </w:r>
      <w:r w:rsidRPr="00AA5399">
        <w:rPr>
          <w:color w:val="FF0000"/>
        </w:rPr>
        <w:t xml:space="preserve"> est très mise en avant alors que la plasticité est tout aussi importante.</w:t>
      </w:r>
      <w:r>
        <w:rPr>
          <w:color w:val="FF0000"/>
        </w:rPr>
        <w:t xml:space="preserve"> Du coup on pourrait envisager de faire le plan à l’envers pour finir sur l’élasticité entropique qui est une particularité pour les polymères, mais pas l’unique caractéristique.</w:t>
      </w:r>
    </w:p>
    <w:p w14:paraId="47D4ABBC" w14:textId="20ABB08E" w:rsidR="00AA5399" w:rsidRDefault="00AA5399" w:rsidP="00CF32A7">
      <w:pPr>
        <w:rPr>
          <w:color w:val="FF0000"/>
        </w:rPr>
      </w:pPr>
      <w:r>
        <w:rPr>
          <w:color w:val="FF0000"/>
        </w:rPr>
        <w:t>Le graphe tout à la fin dans les compléments avec Tg= f(log(m)) pourrait figurer dans la leçon, pour changer des E=f(t)</w:t>
      </w:r>
    </w:p>
    <w:p w14:paraId="75A10BE1" w14:textId="726C35C9" w:rsidR="00AA5399" w:rsidRDefault="00AA5399" w:rsidP="00CF32A7">
      <w:pPr>
        <w:rPr>
          <w:color w:val="FF0000"/>
        </w:rPr>
      </w:pPr>
      <w:r>
        <w:rPr>
          <w:color w:val="FF0000"/>
        </w:rPr>
        <w:t>Leçon assez physique mais bon ça reste quand même intéressant.</w:t>
      </w:r>
    </w:p>
    <w:p w14:paraId="3C585F2C" w14:textId="51B423C4" w:rsidR="004965E7" w:rsidRDefault="004965E7" w:rsidP="00CF32A7">
      <w:pPr>
        <w:rPr>
          <w:color w:val="FF0000"/>
        </w:rPr>
      </w:pPr>
      <w:r>
        <w:rPr>
          <w:color w:val="FF0000"/>
        </w:rPr>
        <w:t>Dans la démo attention parce que n</w:t>
      </w:r>
      <w:r w:rsidR="0010047C">
        <w:rPr>
          <w:color w:val="FF0000"/>
        </w:rPr>
        <w:t>’</w:t>
      </w:r>
      <w:r>
        <w:rPr>
          <w:color w:val="FF0000"/>
        </w:rPr>
        <w:t>a un peu deux signification, c’est définie comme Ng-Nd puis comme à l’éq n=0 ça aqquiert la signification physique de l’élongation relative.</w:t>
      </w:r>
    </w:p>
    <w:p w14:paraId="118DB833" w14:textId="7E90BF29" w:rsidR="0010047C" w:rsidRPr="00AA5399" w:rsidRDefault="0010047C" w:rsidP="00CF32A7">
      <w:pPr>
        <w:rPr>
          <w:color w:val="FF0000"/>
        </w:rPr>
      </w:pPr>
      <w:r>
        <w:rPr>
          <w:color w:val="FF0000"/>
        </w:rPr>
        <w:t>Attention aux notations, j’avais utilisé S à la fois pour l’entropie et la surface.</w:t>
      </w:r>
    </w:p>
    <w:p w14:paraId="0E10A19A" w14:textId="77777777" w:rsidR="00AA5399" w:rsidRDefault="00AA5399" w:rsidP="00CF32A7">
      <w:pPr>
        <w:rPr>
          <w:b/>
          <w:bCs/>
          <w:u w:val="single"/>
        </w:rPr>
      </w:pPr>
    </w:p>
    <w:p w14:paraId="63634D22" w14:textId="5BDD9BC9" w:rsidR="00CF32A7" w:rsidRDefault="00CF32A7" w:rsidP="00CF32A7">
      <w:r w:rsidRPr="00ED754E">
        <w:rPr>
          <w:b/>
          <w:bCs/>
          <w:u w:val="single"/>
        </w:rPr>
        <w:t>Biblio:</w:t>
      </w:r>
      <w:r w:rsidRPr="00ED754E">
        <w:t xml:space="preserve">   </w:t>
      </w:r>
      <w:r w:rsidR="00983F2E">
        <w:t xml:space="preserve">Précis de matière plastique, trotignon (ex </w:t>
      </w:r>
      <w:r w:rsidR="00621587">
        <w:t>précis, valeur de module d’</w:t>
      </w:r>
      <w:r w:rsidR="002F36D9">
        <w:t>Young</w:t>
      </w:r>
      <w:r w:rsidR="00633259">
        <w:t>, courbe E=f(T</w:t>
      </w:r>
      <w:r w:rsidR="00983F2E">
        <w:t>)</w:t>
      </w:r>
      <w:r w:rsidR="00633259">
        <w:t xml:space="preserve"> pour les amorphe semi cristallin…)</w:t>
      </w:r>
    </w:p>
    <w:p w14:paraId="21985AB0" w14:textId="449AAD09" w:rsidR="00983F2E" w:rsidRDefault="00E327DF" w:rsidP="00E327DF">
      <w:pPr>
        <w:ind w:firstLine="708"/>
      </w:pPr>
      <w:r>
        <w:t xml:space="preserve">Matériaux polymères : propriétés </w:t>
      </w:r>
      <w:r w:rsidR="002C4311">
        <w:t>mécaniques</w:t>
      </w:r>
      <w:r>
        <w:t xml:space="preserve"> et </w:t>
      </w:r>
      <w:r w:rsidR="002C4311">
        <w:t>physiques, Kaush</w:t>
      </w:r>
      <w:r>
        <w:t xml:space="preserve"> (très technique)</w:t>
      </w:r>
    </w:p>
    <w:p w14:paraId="749BDDE4" w14:textId="5B6B4AFB" w:rsidR="001B14CA" w:rsidRDefault="001B14CA" w:rsidP="00E327DF">
      <w:pPr>
        <w:ind w:firstLine="708"/>
      </w:pPr>
      <w:r>
        <w:t>Des matériaux, Baïlon (bon bouquin, bon exemple</w:t>
      </w:r>
      <w:r w:rsidR="008067BE">
        <w:t>s</w:t>
      </w:r>
      <w:r w:rsidR="00876B65">
        <w:t xml:space="preserve"> (courbe de E=f(T) pour différentes tacticités</w:t>
      </w:r>
      <w:r>
        <w:t>)</w:t>
      </w:r>
    </w:p>
    <w:p w14:paraId="6DFAE0E7" w14:textId="0613B962" w:rsidR="001B14CA" w:rsidRDefault="001B14CA" w:rsidP="00E327DF">
      <w:pPr>
        <w:ind w:firstLine="708"/>
      </w:pPr>
      <w:r>
        <w:t xml:space="preserve">De la macromolécule au matériau, Halary </w:t>
      </w:r>
      <w:r w:rsidR="00FC077D">
        <w:t xml:space="preserve"> (p 203 relation prop structure)</w:t>
      </w:r>
    </w:p>
    <w:p w14:paraId="3DBBA50A" w14:textId="325D9901" w:rsidR="00FC077D" w:rsidRDefault="00FC077D" w:rsidP="00E327DF">
      <w:pPr>
        <w:ind w:firstLine="708"/>
      </w:pPr>
      <w:r>
        <w:t xml:space="preserve">Chimie et phys-chim des </w:t>
      </w:r>
      <w:r w:rsidR="00876B65">
        <w:t>polymères,</w:t>
      </w:r>
      <w:r>
        <w:t xml:space="preserve"> fontanille (viscoélasticité, rupture ductile, fragile)</w:t>
      </w:r>
    </w:p>
    <w:p w14:paraId="31EE3918" w14:textId="4BC39A72" w:rsidR="000C3B1C" w:rsidRDefault="000C3B1C" w:rsidP="00E327DF">
      <w:pPr>
        <w:ind w:firstLine="708"/>
      </w:pPr>
      <w:r>
        <w:t>Chimie org et polymère, Frajman</w:t>
      </w:r>
    </w:p>
    <w:p w14:paraId="2A08F483" w14:textId="2420297B" w:rsidR="00876B65" w:rsidRDefault="00876B65" w:rsidP="00E327DF">
      <w:pPr>
        <w:ind w:firstLine="708"/>
      </w:pPr>
      <w:r>
        <w:t>Des polymères à l’objet moléculaire, Carrega</w:t>
      </w:r>
    </w:p>
    <w:p w14:paraId="3183B7F5" w14:textId="7F61CBA5" w:rsidR="00876B65" w:rsidRDefault="00876B65" w:rsidP="00E327DF">
      <w:pPr>
        <w:ind w:firstLine="708"/>
      </w:pPr>
      <w:r w:rsidRPr="00876B65">
        <w:t>http://mms2.ensmp.fr/mat_paris/deformation/transparents/Amphi_Deformation_Polymeres_2007.pdf</w:t>
      </w:r>
    </w:p>
    <w:p w14:paraId="59D937E1" w14:textId="77777777" w:rsidR="00FC077D" w:rsidRPr="00ED754E" w:rsidRDefault="00FC077D" w:rsidP="00E327DF">
      <w:pPr>
        <w:ind w:firstLine="708"/>
        <w:rPr>
          <w:u w:val="single"/>
        </w:rPr>
      </w:pPr>
    </w:p>
    <w:p w14:paraId="73930783" w14:textId="2F7C119E" w:rsidR="00CF32A7" w:rsidRPr="00ED754E" w:rsidRDefault="00CF32A7" w:rsidP="00CF32A7">
      <w:pPr>
        <w:rPr>
          <w:b/>
          <w:bCs/>
          <w:u w:val="single"/>
        </w:rPr>
      </w:pPr>
      <w:r w:rsidRPr="00ED754E">
        <w:rPr>
          <w:b/>
          <w:bCs/>
          <w:u w:val="single"/>
        </w:rPr>
        <w:t>Niveau:</w:t>
      </w:r>
      <w:r w:rsidRPr="00ED754E">
        <w:t xml:space="preserve"> </w:t>
      </w:r>
      <w:r>
        <w:t xml:space="preserve"> </w:t>
      </w:r>
      <w:r w:rsidR="00FF6FBB">
        <w:t>L3</w:t>
      </w:r>
    </w:p>
    <w:p w14:paraId="6A941796" w14:textId="1A70CF4A" w:rsidR="00CF32A7" w:rsidRDefault="00CF32A7" w:rsidP="00CF32A7">
      <w:pPr>
        <w:rPr>
          <w:b/>
          <w:bCs/>
          <w:u w:val="single"/>
        </w:rPr>
      </w:pPr>
      <w:r w:rsidRPr="00ED754E">
        <w:rPr>
          <w:b/>
          <w:bCs/>
          <w:u w:val="single"/>
        </w:rPr>
        <w:t>Prérequis:</w:t>
      </w:r>
      <w:r w:rsidRPr="00ED754E">
        <w:t xml:space="preserve">   </w:t>
      </w:r>
      <w:r w:rsidRPr="00ED754E">
        <w:rPr>
          <w:b/>
          <w:bCs/>
          <w:u w:val="single"/>
        </w:rPr>
        <w:t xml:space="preserve"> </w:t>
      </w:r>
    </w:p>
    <w:p w14:paraId="3330A55C" w14:textId="1BBC9138" w:rsidR="00621587" w:rsidRPr="00D90F15" w:rsidRDefault="00621587" w:rsidP="00621587">
      <w:r w:rsidRPr="00D90F15">
        <w:t>-&gt;</w:t>
      </w:r>
      <w:r w:rsidR="00FA2F22">
        <w:t>Structure typique des</w:t>
      </w:r>
      <w:r w:rsidRPr="00D90F15">
        <w:t xml:space="preserve"> polymères à échelle microscopique (linéaire, ramifié…)</w:t>
      </w:r>
    </w:p>
    <w:p w14:paraId="731750E1" w14:textId="4DB9B617" w:rsidR="00621587" w:rsidRPr="00D90F15" w:rsidRDefault="00621587" w:rsidP="00621587">
      <w:r w:rsidRPr="00D90F15">
        <w:lastRenderedPageBreak/>
        <w:t>-&gt;</w:t>
      </w:r>
      <w:r w:rsidR="00FA2F22">
        <w:t>D</w:t>
      </w:r>
      <w:r w:rsidRPr="00D90F15">
        <w:t xml:space="preserve">ifférents </w:t>
      </w:r>
      <w:r w:rsidR="00FA2F22">
        <w:t xml:space="preserve">états </w:t>
      </w:r>
      <w:r w:rsidR="003A245B">
        <w:t xml:space="preserve">physique </w:t>
      </w:r>
      <w:r w:rsidR="003A245B" w:rsidRPr="00D90F15">
        <w:t>de</w:t>
      </w:r>
      <w:r w:rsidRPr="00D90F15">
        <w:t xml:space="preserve"> matériaux polymères : amorphe, semi-cristallins </w:t>
      </w:r>
    </w:p>
    <w:p w14:paraId="3208B34D" w14:textId="0A681AF2" w:rsidR="00D90F15" w:rsidRDefault="00D90F15" w:rsidP="00621587">
      <w:r w:rsidRPr="00D90F15">
        <w:t>-&gt;Module d’Young et loi de Hooke</w:t>
      </w:r>
      <w:r w:rsidR="00BC04DA">
        <w:t>, déformation élastique/plastique, rupture ductile/fragile</w:t>
      </w:r>
    </w:p>
    <w:p w14:paraId="1C02E13F" w14:textId="076C2442" w:rsidR="0035401C" w:rsidRDefault="0035401C" w:rsidP="00621587">
      <w:r>
        <w:t>-&gt;Transition vitreuse</w:t>
      </w:r>
    </w:p>
    <w:p w14:paraId="5366CFB4" w14:textId="11AC41F9" w:rsidR="0035401C" w:rsidRDefault="0035401C" w:rsidP="00621587">
      <w:r>
        <w:t>-&gt;Thermodynamique : entropie, enthalpie, enthalpie libre (différentielles)</w:t>
      </w:r>
    </w:p>
    <w:p w14:paraId="186B9E63" w14:textId="1515E8B2" w:rsidR="0035401C" w:rsidRPr="00D90F15" w:rsidRDefault="0035401C" w:rsidP="00621587">
      <w:r>
        <w:t>-&gt;Thermo</w:t>
      </w:r>
      <w:r w:rsidR="003A245B">
        <w:t>dynamique statistique</w:t>
      </w:r>
      <w:r>
        <w:t> : ensemble micro canonique, expression de l’entropie associé, nombre de micro-états</w:t>
      </w:r>
    </w:p>
    <w:p w14:paraId="54DAC76F" w14:textId="77777777" w:rsidR="00621587" w:rsidRPr="00ED754E" w:rsidRDefault="00621587" w:rsidP="00CF32A7">
      <w:pPr>
        <w:rPr>
          <w:b/>
          <w:bCs/>
          <w:u w:val="single"/>
        </w:rPr>
      </w:pPr>
    </w:p>
    <w:p w14:paraId="4E59BE04" w14:textId="438AE0A3" w:rsidR="00CF32A7" w:rsidRDefault="00FA2F22" w:rsidP="00CF32A7">
      <w:r w:rsidRPr="00ED754E">
        <w:rPr>
          <w:b/>
          <w:bCs/>
          <w:u w:val="single"/>
        </w:rPr>
        <w:t>Objectifs :</w:t>
      </w:r>
      <w:r w:rsidR="00CF32A7" w:rsidRPr="00ED754E">
        <w:t xml:space="preserve">  </w:t>
      </w:r>
      <w:r w:rsidR="00384B8C">
        <w:t>-&gt; Comprendre l’origine de l’élasticité des polymères</w:t>
      </w:r>
    </w:p>
    <w:p w14:paraId="41D8A1A9" w14:textId="3D28A744" w:rsidR="00384B8C" w:rsidRPr="003A245B" w:rsidRDefault="003A245B" w:rsidP="003A245B">
      <w:r w:rsidRPr="003A245B">
        <w:tab/>
        <w:t xml:space="preserve">       -&gt; Être</w:t>
      </w:r>
      <w:r>
        <w:t xml:space="preserve"> capable de prévoir les propriétés mécaniques </w:t>
      </w:r>
      <w:r w:rsidR="00F324CD">
        <w:t>d’un matériau</w:t>
      </w:r>
      <w:r>
        <w:t xml:space="preserve"> connaissant ses caractéristiques</w:t>
      </w:r>
    </w:p>
    <w:p w14:paraId="63DB8833" w14:textId="2369B3B8" w:rsidR="00CF32A7" w:rsidRPr="00ED754E" w:rsidRDefault="00CF32A7" w:rsidP="00CF32A7">
      <w:r>
        <w:rPr>
          <w:b/>
          <w:bCs/>
          <w:u w:val="single"/>
        </w:rPr>
        <w:t xml:space="preserve">Partie </w:t>
      </w:r>
      <w:r w:rsidR="00F324CD">
        <w:rPr>
          <w:b/>
          <w:bCs/>
          <w:u w:val="single"/>
        </w:rPr>
        <w:t>pris :</w:t>
      </w:r>
      <w:r w:rsidRPr="00ED754E">
        <w:t xml:space="preserve"> </w:t>
      </w:r>
      <w:r w:rsidR="00F324CD">
        <w:t>Leçon construite comme une leçon davantage théorique que pratique ou l’accent est mis plus sur les concepts que sur les exemples. Cela permettra pour l’élève de se construire un socle solide sur lequel se baser pour analyser les exemples qui lui seront proposés.</w:t>
      </w:r>
      <w:r w:rsidR="00FE5719">
        <w:t xml:space="preserve"> Approche pluridisciplinaire qui fait appel à des connaissances physiques -&gt; important en L3 de faire du lien entre les différentes branches de la science.</w:t>
      </w:r>
    </w:p>
    <w:p w14:paraId="78050A2E" w14:textId="783D32AA" w:rsidR="00CF32A7" w:rsidRDefault="00CF32A7" w:rsidP="00CF32A7">
      <w:pPr>
        <w:rPr>
          <w:b/>
          <w:bCs/>
          <w:u w:val="single"/>
        </w:rPr>
      </w:pPr>
      <w:r w:rsidRPr="00366F2E">
        <w:rPr>
          <w:b/>
          <w:bCs/>
          <w:u w:val="single"/>
        </w:rPr>
        <w:t xml:space="preserve">Séquence </w:t>
      </w:r>
      <w:r w:rsidR="00C94074" w:rsidRPr="00366F2E">
        <w:rPr>
          <w:b/>
          <w:bCs/>
          <w:u w:val="single"/>
        </w:rPr>
        <w:t>pédagogique :</w:t>
      </w:r>
    </w:p>
    <w:p w14:paraId="5ECDA169" w14:textId="51938532" w:rsidR="00FE5719" w:rsidRPr="002C4311" w:rsidRDefault="00FE5719" w:rsidP="00CF32A7">
      <w:r w:rsidRPr="002C4311">
        <w:t>Ce cours s’inscrit dans une séquence pédagogique sur les polymères qui commence par les différentes voies de synthèse, pour aborder ensuite les techniques de caractérisations</w:t>
      </w:r>
      <w:r w:rsidR="002C4311" w:rsidRPr="002C4311">
        <w:t xml:space="preserve"> de la structure (masse molaire)</w:t>
      </w:r>
      <w:r w:rsidRPr="002C4311">
        <w:t>. Puis enfin le</w:t>
      </w:r>
      <w:r w:rsidR="002C4311" w:rsidRPr="002C4311">
        <w:t>s différentes propriétés des polymères, notamment leurs propriétés mécaniques.</w:t>
      </w:r>
      <w:r w:rsidR="002C4311">
        <w:t xml:space="preserve"> </w:t>
      </w:r>
    </w:p>
    <w:p w14:paraId="53954EAC" w14:textId="22F7F411" w:rsidR="003A245B" w:rsidRPr="00C94074" w:rsidRDefault="00877C8E" w:rsidP="003A245B">
      <w:r w:rsidRPr="00C94074">
        <w:t>TD : analyse doc avec quelques procédés de fabrication de polymère et leurs propriétés résultante</w:t>
      </w:r>
      <w:r w:rsidR="003A245B" w:rsidRPr="00C94074">
        <w:t>s -&gt; prolongement de la leçon qui reste assez générale et n’aborde pas la problématique de la viscoélasticité.</w:t>
      </w:r>
    </w:p>
    <w:p w14:paraId="1D5AF50A" w14:textId="7F18460C" w:rsidR="00C94074" w:rsidRPr="00C94074" w:rsidRDefault="00C94074" w:rsidP="003A245B">
      <w:r w:rsidRPr="00C94074">
        <w:t>TP : Pas un TP à part entière, mais dans une séquence de TP de synthèse on pourrait leur faire redécouvrir les objets du quotidien. Tuyau d’arrosage VS Chaise en plastique, chewing gum. Les faire réfléchir sur l’état de la matière…</w:t>
      </w:r>
    </w:p>
    <w:p w14:paraId="08404F60" w14:textId="77777777" w:rsidR="003A245B" w:rsidRDefault="0035401C" w:rsidP="00CF32A7">
      <w:r w:rsidRPr="00366F2E">
        <w:rPr>
          <w:b/>
          <w:bCs/>
          <w:u w:val="single"/>
        </w:rPr>
        <w:t>Difficulté</w:t>
      </w:r>
      <w:r>
        <w:rPr>
          <w:b/>
          <w:bCs/>
          <w:u w:val="single"/>
        </w:rPr>
        <w:t>s</w:t>
      </w:r>
      <w:r w:rsidRPr="00366F2E">
        <w:rPr>
          <w:b/>
          <w:bCs/>
          <w:u w:val="single"/>
        </w:rPr>
        <w:t xml:space="preserve"> :</w:t>
      </w:r>
      <w:r w:rsidR="00CF32A7" w:rsidRPr="00ED754E">
        <w:t xml:space="preserve">  </w:t>
      </w:r>
    </w:p>
    <w:p w14:paraId="5D5A06A3" w14:textId="0B9C6C9B" w:rsidR="003A245B" w:rsidRDefault="003A245B" w:rsidP="00CF32A7">
      <w:r>
        <w:t xml:space="preserve">-&gt; Origine entropique de </w:t>
      </w:r>
      <w:r w:rsidR="00C94074">
        <w:t>l’élasticité (Température)</w:t>
      </w:r>
    </w:p>
    <w:p w14:paraId="0AFF3C38" w14:textId="6AB1369F" w:rsidR="00C94074" w:rsidRDefault="00C94074" w:rsidP="00CF32A7">
      <w:r>
        <w:t>-&gt; Aspect calculatoire</w:t>
      </w:r>
    </w:p>
    <w:p w14:paraId="74647800" w14:textId="2D769627" w:rsidR="00CF32A7" w:rsidRPr="00366F2E" w:rsidRDefault="003A245B" w:rsidP="00CF32A7">
      <w:pPr>
        <w:rPr>
          <w:b/>
          <w:bCs/>
          <w:u w:val="single"/>
        </w:rPr>
      </w:pPr>
      <w:r>
        <w:t xml:space="preserve">-&gt; </w:t>
      </w:r>
      <w:r w:rsidR="00F3015A">
        <w:t>Différents types de courbes à pas confondre avec les mêmes paramètres</w:t>
      </w:r>
    </w:p>
    <w:p w14:paraId="3C37CC25" w14:textId="77777777" w:rsidR="003A245B" w:rsidRDefault="003A245B" w:rsidP="00CF32A7">
      <w:pPr>
        <w:rPr>
          <w:b/>
          <w:bCs/>
          <w:u w:val="single"/>
        </w:rPr>
      </w:pPr>
    </w:p>
    <w:p w14:paraId="4D5C8A6A" w14:textId="2B89580A" w:rsidR="00CF32A7" w:rsidRDefault="00CF32A7" w:rsidP="00CF32A7">
      <w:pPr>
        <w:rPr>
          <w:b/>
          <w:bCs/>
          <w:u w:val="single"/>
        </w:rPr>
      </w:pPr>
      <w:r w:rsidRPr="00812B12">
        <w:rPr>
          <w:b/>
          <w:bCs/>
          <w:u w:val="single"/>
        </w:rPr>
        <w:t>Comment résoudre les difficultés :</w:t>
      </w:r>
    </w:p>
    <w:p w14:paraId="4F034F26" w14:textId="733F969B" w:rsidR="00C94074" w:rsidRPr="00C94074" w:rsidRDefault="00C94074" w:rsidP="00C94074">
      <w:r w:rsidRPr="00C94074">
        <w:t>-&gt; Le modèle thermodynamique permet de comprendre l’origine de l’entropie</w:t>
      </w:r>
      <w:r w:rsidR="007C109B">
        <w:t xml:space="preserve"> + expérience</w:t>
      </w:r>
    </w:p>
    <w:p w14:paraId="0626D5C3" w14:textId="77777777" w:rsidR="00C94074" w:rsidRPr="00C94074" w:rsidRDefault="00C94074" w:rsidP="00C94074">
      <w:r w:rsidRPr="00C94074">
        <w:t>-&gt; Les calculs seront conduit et interprété avec l’expérience et une description microscopique</w:t>
      </w:r>
    </w:p>
    <w:p w14:paraId="17E7578F" w14:textId="679A3BE0" w:rsidR="00C94074" w:rsidRPr="00C94074" w:rsidRDefault="00C94074" w:rsidP="00C94074">
      <w:r w:rsidRPr="00C94074">
        <w:t xml:space="preserve">-&gt; On fera le lien entre les différents graphiques pour que l’élève comprenne bien ce que l’on représente </w:t>
      </w:r>
    </w:p>
    <w:p w14:paraId="1E560745" w14:textId="77777777" w:rsidR="00C94074" w:rsidRPr="00ED754E" w:rsidRDefault="00C94074" w:rsidP="00CF32A7"/>
    <w:p w14:paraId="7236EC6E" w14:textId="45BCA95F" w:rsidR="00CF32A7" w:rsidRDefault="00CF32A7" w:rsidP="00CF32A7">
      <w:pPr>
        <w:rPr>
          <w:b/>
          <w:bCs/>
          <w:u w:val="single"/>
        </w:rPr>
      </w:pPr>
      <w:r w:rsidRPr="00FC5650">
        <w:rPr>
          <w:b/>
          <w:bCs/>
          <w:u w:val="single"/>
        </w:rPr>
        <w:t>Plan :</w:t>
      </w:r>
    </w:p>
    <w:p w14:paraId="71BA8C95" w14:textId="60678909" w:rsidR="00FF6FBB" w:rsidRDefault="00FF6FBB" w:rsidP="00CF32A7">
      <w:pPr>
        <w:rPr>
          <w:b/>
          <w:bCs/>
          <w:u w:val="single"/>
        </w:rPr>
      </w:pPr>
      <w:r>
        <w:rPr>
          <w:b/>
          <w:bCs/>
          <w:u w:val="single"/>
        </w:rPr>
        <w:t>I- Elasticité des polymères</w:t>
      </w:r>
    </w:p>
    <w:p w14:paraId="7F011387" w14:textId="0AB8BB84" w:rsidR="009C2EA6" w:rsidRDefault="009C2EA6" w:rsidP="00CF32A7">
      <w:pPr>
        <w:rPr>
          <w:b/>
          <w:bCs/>
          <w:u w:val="single"/>
        </w:rPr>
      </w:pPr>
      <w:r>
        <w:rPr>
          <w:b/>
          <w:bCs/>
          <w:u w:val="single"/>
        </w:rPr>
        <w:t>II-Influence de l’état physique du matériau sur les propriétés mécaniques</w:t>
      </w:r>
    </w:p>
    <w:p w14:paraId="210128A0" w14:textId="198AF80B" w:rsidR="009C2EA6" w:rsidRPr="0074756A" w:rsidRDefault="009C2EA6" w:rsidP="009C2EA6">
      <w:pPr>
        <w:rPr>
          <w:b/>
          <w:bCs/>
          <w:u w:val="single"/>
        </w:rPr>
      </w:pPr>
      <w:r w:rsidRPr="0074756A">
        <w:rPr>
          <w:b/>
          <w:bCs/>
          <w:u w:val="single"/>
        </w:rPr>
        <w:t>II</w:t>
      </w:r>
      <w:r>
        <w:rPr>
          <w:b/>
          <w:bCs/>
          <w:u w:val="single"/>
        </w:rPr>
        <w:t>I</w:t>
      </w:r>
      <w:r w:rsidRPr="0074756A">
        <w:rPr>
          <w:b/>
          <w:bCs/>
          <w:u w:val="single"/>
        </w:rPr>
        <w:t>-</w:t>
      </w:r>
      <w:r>
        <w:rPr>
          <w:b/>
          <w:bCs/>
          <w:u w:val="single"/>
        </w:rPr>
        <w:t>Influence de la structure du polymère sur les propriétés mécaniques</w:t>
      </w:r>
    </w:p>
    <w:p w14:paraId="590115A6" w14:textId="448033A7" w:rsidR="00FF6FBB" w:rsidRPr="00ED754E" w:rsidRDefault="00FF6FBB" w:rsidP="00CF32A7"/>
    <w:p w14:paraId="12E7A422" w14:textId="77777777" w:rsidR="0035401C" w:rsidRDefault="0035401C" w:rsidP="00CF32A7">
      <w:pPr>
        <w:rPr>
          <w:b/>
          <w:bCs/>
          <w:u w:val="single"/>
        </w:rPr>
      </w:pPr>
    </w:p>
    <w:p w14:paraId="4FFAB42F" w14:textId="29206A8B" w:rsidR="0035401C" w:rsidRDefault="0035401C" w:rsidP="00CF32A7">
      <w:pPr>
        <w:rPr>
          <w:b/>
          <w:bCs/>
          <w:u w:val="single"/>
        </w:rPr>
      </w:pPr>
    </w:p>
    <w:p w14:paraId="5BA42206" w14:textId="77777777" w:rsidR="002C4311" w:rsidRDefault="002C4311" w:rsidP="00CF32A7">
      <w:pPr>
        <w:rPr>
          <w:b/>
          <w:bCs/>
          <w:u w:val="single"/>
        </w:rPr>
      </w:pPr>
    </w:p>
    <w:p w14:paraId="130B958C" w14:textId="77777777" w:rsidR="0035401C" w:rsidRDefault="0035401C" w:rsidP="00CF32A7">
      <w:pPr>
        <w:rPr>
          <w:b/>
          <w:bCs/>
          <w:u w:val="single"/>
        </w:rPr>
      </w:pPr>
    </w:p>
    <w:p w14:paraId="22542724" w14:textId="77777777" w:rsidR="0035401C" w:rsidRDefault="0035401C" w:rsidP="00CF32A7">
      <w:pPr>
        <w:rPr>
          <w:b/>
          <w:bCs/>
          <w:u w:val="single"/>
        </w:rPr>
      </w:pPr>
    </w:p>
    <w:p w14:paraId="401935B1" w14:textId="116E50BF" w:rsidR="00CF32A7" w:rsidRDefault="00CF32A7" w:rsidP="00CF32A7">
      <w:pPr>
        <w:rPr>
          <w:b/>
          <w:bCs/>
          <w:u w:val="single"/>
        </w:rPr>
      </w:pPr>
      <w:r w:rsidRPr="007576C4">
        <w:rPr>
          <w:b/>
          <w:bCs/>
          <w:u w:val="single"/>
        </w:rPr>
        <w:t>Intro</w:t>
      </w:r>
      <w:r>
        <w:rPr>
          <w:b/>
          <w:bCs/>
          <w:u w:val="single"/>
        </w:rPr>
        <w:t xml:space="preserve"> leçon</w:t>
      </w:r>
      <w:r w:rsidRPr="007576C4">
        <w:rPr>
          <w:b/>
          <w:bCs/>
          <w:u w:val="single"/>
        </w:rPr>
        <w:t> :</w:t>
      </w:r>
    </w:p>
    <w:p w14:paraId="501C597F" w14:textId="14D2F815" w:rsidR="0035401C" w:rsidRPr="0035401C" w:rsidRDefault="0035401C" w:rsidP="0035401C">
      <w:pPr>
        <w:pStyle w:val="Paragraphedeliste"/>
        <w:numPr>
          <w:ilvl w:val="0"/>
          <w:numId w:val="4"/>
        </w:numPr>
      </w:pPr>
      <w:r w:rsidRPr="0035401C">
        <w:t>Expérience : sèche cheveu sur un élastique auquel est accroché un poids.</w:t>
      </w:r>
    </w:p>
    <w:p w14:paraId="7C8407A8" w14:textId="34B93CC4" w:rsidR="0035401C" w:rsidRDefault="0035401C" w:rsidP="0035401C">
      <w:r w:rsidRPr="0035401C">
        <w:t xml:space="preserve">Observations : l’élastique devient plus étriqué en chauffant. -&gt; étrange -&gt; </w:t>
      </w:r>
      <w:r w:rsidR="00AA23AA" w:rsidRPr="0035401C">
        <w:t>dilatation</w:t>
      </w:r>
      <w:r w:rsidRPr="0035401C">
        <w:t xml:space="preserve"> (normalement)</w:t>
      </w:r>
    </w:p>
    <w:p w14:paraId="2E9F5744" w14:textId="6981AE78" w:rsidR="00AA23AA" w:rsidRDefault="00AA23AA" w:rsidP="00AA23AA">
      <w:pPr>
        <w:jc w:val="center"/>
      </w:pPr>
      <w:r w:rsidRPr="00AA23AA">
        <w:rPr>
          <w:noProof/>
        </w:rPr>
        <w:drawing>
          <wp:inline distT="0" distB="0" distL="0" distR="0" wp14:anchorId="5F9C40AE" wp14:editId="7449CD1B">
            <wp:extent cx="3436620" cy="2639591"/>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63298" cy="2660082"/>
                    </a:xfrm>
                    <a:prstGeom prst="rect">
                      <a:avLst/>
                    </a:prstGeom>
                  </pic:spPr>
                </pic:pic>
              </a:graphicData>
            </a:graphic>
          </wp:inline>
        </w:drawing>
      </w:r>
    </w:p>
    <w:p w14:paraId="2F0F1CAB" w14:textId="09776F88" w:rsidR="007C109B" w:rsidRPr="0035401C" w:rsidRDefault="007C109B" w:rsidP="007C109B">
      <w:r>
        <w:t>Module d’Young : caractérise la résistance à la déformation</w:t>
      </w:r>
    </w:p>
    <w:p w14:paraId="2D14CE93" w14:textId="06BE4213" w:rsidR="0035401C" w:rsidRPr="0035401C" w:rsidRDefault="0035401C" w:rsidP="0035401C">
      <w:r w:rsidRPr="0035401C">
        <w:t>But du cours :</w:t>
      </w:r>
    </w:p>
    <w:p w14:paraId="4BF981A8" w14:textId="20B9DEE0" w:rsidR="0035401C" w:rsidRPr="0035401C" w:rsidRDefault="0035401C" w:rsidP="0035401C">
      <w:pPr>
        <w:pStyle w:val="Paragraphedeliste"/>
        <w:numPr>
          <w:ilvl w:val="0"/>
          <w:numId w:val="4"/>
        </w:numPr>
      </w:pPr>
      <w:r w:rsidRPr="0035401C">
        <w:t xml:space="preserve">Comprendre l’origine de l’élasticité de ce matériau </w:t>
      </w:r>
    </w:p>
    <w:p w14:paraId="20C76C17" w14:textId="42E2E171" w:rsidR="0035401C" w:rsidRPr="0035401C" w:rsidRDefault="0035401C" w:rsidP="0035401C">
      <w:pPr>
        <w:pStyle w:val="Paragraphedeliste"/>
        <w:numPr>
          <w:ilvl w:val="0"/>
          <w:numId w:val="4"/>
        </w:numPr>
      </w:pPr>
      <w:r w:rsidRPr="0035401C">
        <w:t>Lien structure propriété mécanique</w:t>
      </w:r>
    </w:p>
    <w:p w14:paraId="6C9CA10F" w14:textId="77777777" w:rsidR="0035401C" w:rsidRPr="0035401C" w:rsidRDefault="0035401C" w:rsidP="00CF32A7"/>
    <w:p w14:paraId="222D9959" w14:textId="3ACC0851" w:rsidR="00CF32A7" w:rsidRPr="00380FAA" w:rsidRDefault="00CF32A7" w:rsidP="00CF32A7">
      <w:pPr>
        <w:rPr>
          <w:b/>
          <w:bCs/>
          <w:u w:val="single"/>
        </w:rPr>
      </w:pPr>
      <w:r w:rsidRPr="00380FAA">
        <w:rPr>
          <w:b/>
          <w:bCs/>
          <w:u w:val="single"/>
        </w:rPr>
        <w:t>I-</w:t>
      </w:r>
      <w:r w:rsidR="0035401C">
        <w:rPr>
          <w:b/>
          <w:bCs/>
          <w:u w:val="single"/>
        </w:rPr>
        <w:t xml:space="preserve"> Elasticité des polymères</w:t>
      </w:r>
    </w:p>
    <w:p w14:paraId="4A60C133" w14:textId="57976E36" w:rsidR="00CF32A7" w:rsidRDefault="0035401C" w:rsidP="00CF32A7">
      <w:pPr>
        <w:pStyle w:val="Paragraphedeliste"/>
        <w:numPr>
          <w:ilvl w:val="0"/>
          <w:numId w:val="1"/>
        </w:numPr>
        <w:rPr>
          <w:b/>
          <w:bCs/>
        </w:rPr>
      </w:pPr>
      <w:r>
        <w:rPr>
          <w:b/>
          <w:bCs/>
        </w:rPr>
        <w:t>Origine entropique</w:t>
      </w:r>
    </w:p>
    <w:p w14:paraId="676BE881" w14:textId="79CC0160" w:rsidR="00AA23AA" w:rsidRDefault="00AA23AA" w:rsidP="00AA23AA">
      <w:r>
        <w:rPr>
          <w:b/>
          <w:bCs/>
        </w:rPr>
        <w:lastRenderedPageBreak/>
        <w:t xml:space="preserve">SLIDE : </w:t>
      </w:r>
      <w:r w:rsidRPr="00AA23AA">
        <w:t>Module d’Young pour les polymère variable-&gt; toujours très petit devant le diamant, acier ou on casse des liaison</w:t>
      </w:r>
      <w:r w:rsidR="001E40DA">
        <w:t>s</w:t>
      </w:r>
    </w:p>
    <w:p w14:paraId="73BE2B95" w14:textId="2116912C" w:rsidR="00AA23AA" w:rsidRDefault="00AA23AA" w:rsidP="00AA23AA">
      <w:pPr>
        <w:rPr>
          <w:b/>
          <w:bCs/>
        </w:rPr>
      </w:pPr>
      <w:r w:rsidRPr="00AA23AA">
        <w:rPr>
          <w:b/>
          <w:bCs/>
        </w:rPr>
        <w:t>SLIDE :</w:t>
      </w:r>
      <w:r>
        <w:rPr>
          <w:b/>
          <w:bCs/>
        </w:rPr>
        <w:t xml:space="preserve"> </w:t>
      </w:r>
      <w:r w:rsidRPr="00AA23AA">
        <w:t xml:space="preserve">Métal -&gt; </w:t>
      </w:r>
      <w:r w:rsidR="001E40DA" w:rsidRPr="00AA23AA">
        <w:t>entropie ne change pas</w:t>
      </w:r>
      <w:r w:rsidRPr="00AA23AA">
        <w:t xml:space="preserve"> quand on tire, mais liaison moins forte</w:t>
      </w:r>
    </w:p>
    <w:p w14:paraId="46BB41D2" w14:textId="25353577" w:rsidR="00AA23AA" w:rsidRPr="00AA23AA" w:rsidRDefault="00AA23AA" w:rsidP="00AA23AA">
      <w:pPr>
        <w:rPr>
          <w:b/>
          <w:bCs/>
        </w:rPr>
      </w:pPr>
      <w:r>
        <w:rPr>
          <w:b/>
          <w:bCs/>
        </w:rPr>
        <w:t xml:space="preserve">SLIDE Polymère : </w:t>
      </w:r>
      <w:r w:rsidRPr="00AA23AA">
        <w:t xml:space="preserve">souvent amorphe, </w:t>
      </w:r>
      <w:r w:rsidR="001E40DA" w:rsidRPr="00AA23AA">
        <w:t>chaîne emmêlée</w:t>
      </w:r>
      <w:r w:rsidRPr="00AA23AA">
        <w:t xml:space="preserve">, à priori </w:t>
      </w:r>
      <w:r w:rsidR="001E40DA" w:rsidRPr="00AA23AA">
        <w:t>on ne casse pas</w:t>
      </w:r>
      <w:r w:rsidRPr="00AA23AA">
        <w:t xml:space="preserve"> directement </w:t>
      </w:r>
      <w:r w:rsidR="001E40DA" w:rsidRPr="00AA23AA">
        <w:t>des liaisons</w:t>
      </w:r>
      <w:r>
        <w:t>.</w:t>
      </w:r>
    </w:p>
    <w:p w14:paraId="33705EFB" w14:textId="77777777" w:rsidR="00AA23AA" w:rsidRPr="00AA23AA" w:rsidRDefault="00AA23AA" w:rsidP="00AA23AA">
      <w:pPr>
        <w:rPr>
          <w:b/>
          <w:bCs/>
        </w:rPr>
      </w:pPr>
    </w:p>
    <w:p w14:paraId="2C34A76F" w14:textId="7B080E6F" w:rsidR="0035401C" w:rsidRDefault="0035401C" w:rsidP="0035401C">
      <w:pPr>
        <w:pStyle w:val="Paragraphedeliste"/>
        <w:rPr>
          <w:b/>
          <w:bCs/>
        </w:rPr>
      </w:pPr>
    </w:p>
    <w:p w14:paraId="7F1EB29B" w14:textId="6AE5090C" w:rsidR="0035401C" w:rsidRDefault="00AA23AA" w:rsidP="0035401C">
      <w:pPr>
        <w:pStyle w:val="Paragraphedeliste"/>
        <w:rPr>
          <w:b/>
          <w:bCs/>
        </w:rPr>
      </w:pPr>
      <w:r w:rsidRPr="00AA23AA">
        <w:rPr>
          <w:b/>
          <w:bCs/>
          <w:noProof/>
        </w:rPr>
        <w:drawing>
          <wp:inline distT="0" distB="0" distL="0" distR="0" wp14:anchorId="6F98F191" wp14:editId="2C5BC4BE">
            <wp:extent cx="5760720" cy="29622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962275"/>
                    </a:xfrm>
                    <a:prstGeom prst="rect">
                      <a:avLst/>
                    </a:prstGeom>
                  </pic:spPr>
                </pic:pic>
              </a:graphicData>
            </a:graphic>
          </wp:inline>
        </w:drawing>
      </w:r>
    </w:p>
    <w:p w14:paraId="7CE0A182" w14:textId="77777777" w:rsidR="00CF32A7" w:rsidRPr="00DC3C9B" w:rsidRDefault="00CF32A7" w:rsidP="00CF32A7"/>
    <w:p w14:paraId="50A0EC37" w14:textId="1CD8A9EB" w:rsidR="00CF32A7" w:rsidRDefault="00CF32A7" w:rsidP="00CF32A7">
      <w:pPr>
        <w:rPr>
          <w:b/>
          <w:bCs/>
        </w:rPr>
      </w:pPr>
      <w:r>
        <w:t xml:space="preserve">       </w:t>
      </w:r>
      <w:r w:rsidRPr="00DC3C9B">
        <w:rPr>
          <w:b/>
          <w:bCs/>
        </w:rPr>
        <w:t xml:space="preserve">B. </w:t>
      </w:r>
      <w:r w:rsidR="00AA23AA">
        <w:rPr>
          <w:b/>
          <w:bCs/>
        </w:rPr>
        <w:t>Modèle de la marche aléatoire unidimensionnelle</w:t>
      </w:r>
    </w:p>
    <w:p w14:paraId="3EFB62A7" w14:textId="59786C4D" w:rsidR="001E40DA" w:rsidRPr="00ED1111" w:rsidRDefault="001E40DA" w:rsidP="00CF32A7">
      <w:r w:rsidRPr="00ED1111">
        <w:t xml:space="preserve">Objectif -&gt; montrer l’origine entropique du module d’Young (un peu caduque car on postule le truc au départ) </w:t>
      </w:r>
    </w:p>
    <w:p w14:paraId="77F13AD6" w14:textId="66BEC0A0" w:rsidR="001E40DA" w:rsidRPr="00ED1111" w:rsidRDefault="001E40DA" w:rsidP="001E40DA">
      <w:r w:rsidRPr="00ED1111">
        <w:tab/>
        <w:t>-&gt;évolution en température</w:t>
      </w:r>
    </w:p>
    <w:p w14:paraId="56407AB2" w14:textId="39180B96" w:rsidR="001E40DA" w:rsidRDefault="001E40DA" w:rsidP="00CF32A7">
      <w:r w:rsidRPr="00ED1111">
        <w:t>Système :{polymère constitué de N unité monomères}</w:t>
      </w:r>
      <w:r w:rsidR="00ED1111">
        <w:t xml:space="preserve"> -&gt; isolé -&gt; MICROCANONIQUE</w:t>
      </w:r>
    </w:p>
    <w:p w14:paraId="6A81464B" w14:textId="028787A6" w:rsidR="003D3DA6" w:rsidRDefault="00966001" w:rsidP="00CF32A7">
      <w:r>
        <w:t>Modélisation : Polymère à 1 Dimension</w:t>
      </w:r>
    </w:p>
    <w:p w14:paraId="3BB64A2B" w14:textId="0E5C93BC" w:rsidR="00966001" w:rsidRDefault="00966001" w:rsidP="00CF32A7">
      <w:r>
        <w:t>Hypothèse : -&gt; on néglige les interactions faibles entre les différentes parties de la chaîne. -&gt; PELOTE STATISTIQUE</w:t>
      </w:r>
      <w:r w:rsidR="00F3015A">
        <w:t xml:space="preserve">  -&gt;polymère amorphe -&gt; Or il y a des semis-cristallins</w:t>
      </w:r>
    </w:p>
    <w:p w14:paraId="46A75657" w14:textId="222E4F25" w:rsidR="00F3015A" w:rsidRPr="00ED1111" w:rsidRDefault="00F3015A" w:rsidP="00F3015A">
      <w:r>
        <w:t>Conséquence : -&gt; probabilité d’allé à gauche ou à droite identique-&gt; MARCHE ALEATOIRE</w:t>
      </w:r>
    </w:p>
    <w:p w14:paraId="64B5E96A" w14:textId="25B1916A" w:rsidR="00ED1111" w:rsidRDefault="00A444C8" w:rsidP="00A444C8">
      <w:pPr>
        <w:pStyle w:val="Paragraphedeliste"/>
        <w:numPr>
          <w:ilvl w:val="0"/>
          <w:numId w:val="4"/>
        </w:numPr>
      </w:pPr>
      <w:r w:rsidRPr="00ED1111">
        <w:t>Critique du modèle -&gt; problème dans l’espace car le polymère s’auto recouvre.</w:t>
      </w:r>
      <w:r w:rsidR="00ED1111">
        <w:t xml:space="preserve"> Modèle très simpliste tiens pas compte des contraintes angles…</w:t>
      </w:r>
    </w:p>
    <w:p w14:paraId="2824515F" w14:textId="38BF94B5" w:rsidR="008067BE" w:rsidRDefault="008067BE" w:rsidP="008067BE">
      <w:pPr>
        <w:pStyle w:val="Paragraphedeliste"/>
      </w:pPr>
      <w:r>
        <w:t xml:space="preserve">-&gt;marche </w:t>
      </w:r>
      <w:r w:rsidR="00C23816">
        <w:t>aux faibles déformations</w:t>
      </w:r>
      <w:r>
        <w:t xml:space="preserve"> dans le domaine de linéarité-&gt; par la suite on ne sera pas toujours dans ce cas.</w:t>
      </w:r>
    </w:p>
    <w:p w14:paraId="3EDCCB98" w14:textId="41733B98" w:rsidR="00ED1111" w:rsidRDefault="00ED1111" w:rsidP="00ED1111">
      <w:pPr>
        <w:rPr>
          <w:b/>
          <w:bCs/>
        </w:rPr>
      </w:pPr>
      <w:r w:rsidRPr="00ED1111">
        <w:rPr>
          <w:b/>
          <w:bCs/>
        </w:rPr>
        <w:t>Voir Feuilles</w:t>
      </w:r>
      <w:r>
        <w:rPr>
          <w:b/>
          <w:bCs/>
        </w:rPr>
        <w:t xml:space="preserve"> manuscrites</w:t>
      </w:r>
    </w:p>
    <w:p w14:paraId="7CC200C5" w14:textId="39A47B81" w:rsidR="004965E7" w:rsidRDefault="004965E7" w:rsidP="00ED1111">
      <w:pPr>
        <w:rPr>
          <w:b/>
          <w:bCs/>
        </w:rPr>
      </w:pPr>
    </w:p>
    <w:p w14:paraId="7622DA1A" w14:textId="32161A45" w:rsidR="004965E7" w:rsidRDefault="004965E7" w:rsidP="00ED1111">
      <w:pPr>
        <w:rPr>
          <w:b/>
          <w:bCs/>
        </w:rPr>
      </w:pPr>
    </w:p>
    <w:p w14:paraId="14FAA89A" w14:textId="6F22E61F" w:rsidR="004965E7" w:rsidRDefault="004965E7" w:rsidP="00ED1111">
      <w:pPr>
        <w:rPr>
          <w:b/>
          <w:bCs/>
        </w:rPr>
      </w:pPr>
    </w:p>
    <w:p w14:paraId="28E32CB9" w14:textId="2E37799E" w:rsidR="004965E7" w:rsidRDefault="004965E7" w:rsidP="00ED1111">
      <w:pPr>
        <w:rPr>
          <w:b/>
          <w:bCs/>
        </w:rPr>
      </w:pPr>
    </w:p>
    <w:p w14:paraId="21417605" w14:textId="67596C90" w:rsidR="004965E7" w:rsidRDefault="004965E7" w:rsidP="00ED1111">
      <w:pPr>
        <w:rPr>
          <w:b/>
          <w:bCs/>
        </w:rPr>
      </w:pPr>
    </w:p>
    <w:p w14:paraId="6CA6CCD7" w14:textId="6F58D2E0" w:rsidR="004965E7" w:rsidRDefault="004965E7" w:rsidP="00ED1111">
      <w:pPr>
        <w:rPr>
          <w:b/>
          <w:bCs/>
        </w:rPr>
      </w:pPr>
      <w:r w:rsidRPr="004965E7">
        <w:rPr>
          <w:b/>
          <w:bCs/>
          <w:noProof/>
        </w:rPr>
        <w:lastRenderedPageBreak/>
        <w:drawing>
          <wp:inline distT="0" distB="0" distL="0" distR="0" wp14:anchorId="3389F41D" wp14:editId="792DDBDE">
            <wp:extent cx="7800057" cy="5852622"/>
            <wp:effectExtent l="2223"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807701" cy="5858357"/>
                    </a:xfrm>
                    <a:prstGeom prst="rect">
                      <a:avLst/>
                    </a:prstGeom>
                    <a:noFill/>
                    <a:ln>
                      <a:noFill/>
                    </a:ln>
                  </pic:spPr>
                </pic:pic>
              </a:graphicData>
            </a:graphic>
          </wp:inline>
        </w:drawing>
      </w:r>
    </w:p>
    <w:p w14:paraId="3D9EC5B3" w14:textId="69B4C70E" w:rsidR="004965E7" w:rsidRDefault="004965E7" w:rsidP="00ED1111">
      <w:pPr>
        <w:rPr>
          <w:b/>
          <w:bCs/>
        </w:rPr>
      </w:pPr>
    </w:p>
    <w:p w14:paraId="57455394" w14:textId="19A43966" w:rsidR="004965E7" w:rsidRDefault="004965E7" w:rsidP="00ED1111">
      <w:pPr>
        <w:rPr>
          <w:b/>
          <w:bCs/>
        </w:rPr>
      </w:pPr>
    </w:p>
    <w:p w14:paraId="4C3AAF5B" w14:textId="1DCD1CB0" w:rsidR="004965E7" w:rsidRPr="00ED1111" w:rsidRDefault="004965E7" w:rsidP="00ED1111">
      <w:pPr>
        <w:rPr>
          <w:b/>
          <w:bCs/>
        </w:rPr>
      </w:pPr>
      <w:r w:rsidRPr="004965E7">
        <w:rPr>
          <w:b/>
          <w:bCs/>
          <w:noProof/>
        </w:rPr>
        <w:lastRenderedPageBreak/>
        <w:drawing>
          <wp:inline distT="0" distB="0" distL="0" distR="0" wp14:anchorId="6E74A807" wp14:editId="6D51D9D9">
            <wp:extent cx="8007030" cy="6004390"/>
            <wp:effectExtent l="0" t="8255" r="508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009375" cy="6006148"/>
                    </a:xfrm>
                    <a:prstGeom prst="rect">
                      <a:avLst/>
                    </a:prstGeom>
                    <a:noFill/>
                    <a:ln>
                      <a:noFill/>
                    </a:ln>
                  </pic:spPr>
                </pic:pic>
              </a:graphicData>
            </a:graphic>
          </wp:inline>
        </w:drawing>
      </w:r>
    </w:p>
    <w:p w14:paraId="64388F53" w14:textId="77777777" w:rsidR="004965E7" w:rsidRDefault="004965E7" w:rsidP="00A43FEC">
      <w:pPr>
        <w:ind w:firstLine="360"/>
        <w:rPr>
          <w:b/>
          <w:bCs/>
        </w:rPr>
      </w:pPr>
    </w:p>
    <w:p w14:paraId="5A138CD6" w14:textId="77777777" w:rsidR="004965E7" w:rsidRDefault="004965E7" w:rsidP="00A43FEC">
      <w:pPr>
        <w:ind w:firstLine="360"/>
        <w:rPr>
          <w:b/>
          <w:bCs/>
        </w:rPr>
      </w:pPr>
    </w:p>
    <w:p w14:paraId="43DA1078" w14:textId="77777777" w:rsidR="004965E7" w:rsidRDefault="004965E7" w:rsidP="00A43FEC">
      <w:pPr>
        <w:ind w:firstLine="360"/>
        <w:rPr>
          <w:b/>
          <w:bCs/>
        </w:rPr>
      </w:pPr>
    </w:p>
    <w:p w14:paraId="6CBE81D5" w14:textId="3B0EDA50" w:rsidR="00320071" w:rsidRDefault="00ED1111" w:rsidP="00A43FEC">
      <w:pPr>
        <w:ind w:firstLine="360"/>
        <w:rPr>
          <w:b/>
          <w:bCs/>
        </w:rPr>
      </w:pPr>
      <w:r w:rsidRPr="00ED1111">
        <w:rPr>
          <w:b/>
          <w:bCs/>
        </w:rPr>
        <w:lastRenderedPageBreak/>
        <w:t>C. Expression du module d’Young</w:t>
      </w:r>
    </w:p>
    <w:p w14:paraId="4BB8EF91" w14:textId="1FB6AA88" w:rsidR="00A43FEC" w:rsidRDefault="00A43FEC" w:rsidP="00ED1111">
      <w:pPr>
        <w:ind w:firstLine="360"/>
        <w:rPr>
          <w:b/>
          <w:bCs/>
        </w:rPr>
      </w:pPr>
      <w:r w:rsidRPr="004965E7">
        <w:rPr>
          <w:b/>
          <w:bCs/>
        </w:rPr>
        <w:t>Voir feuille manuscrite</w:t>
      </w:r>
    </w:p>
    <w:p w14:paraId="3DB8DC34" w14:textId="24D9A2F8" w:rsidR="004965E7" w:rsidRPr="004965E7" w:rsidRDefault="004965E7" w:rsidP="00ED1111">
      <w:pPr>
        <w:ind w:firstLine="360"/>
        <w:rPr>
          <w:b/>
          <w:bCs/>
        </w:rPr>
      </w:pPr>
      <w:r w:rsidRPr="004965E7">
        <w:rPr>
          <w:b/>
          <w:bCs/>
          <w:noProof/>
        </w:rPr>
        <w:drawing>
          <wp:inline distT="0" distB="0" distL="0" distR="0" wp14:anchorId="368C6668" wp14:editId="1B72DB1D">
            <wp:extent cx="7671508" cy="5755322"/>
            <wp:effectExtent l="5715"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682077" cy="5763251"/>
                    </a:xfrm>
                    <a:prstGeom prst="rect">
                      <a:avLst/>
                    </a:prstGeom>
                    <a:noFill/>
                    <a:ln>
                      <a:noFill/>
                    </a:ln>
                  </pic:spPr>
                </pic:pic>
              </a:graphicData>
            </a:graphic>
          </wp:inline>
        </w:drawing>
      </w:r>
    </w:p>
    <w:p w14:paraId="3617516F" w14:textId="77777777" w:rsidR="004965E7" w:rsidRDefault="004965E7" w:rsidP="00ED1111">
      <w:pPr>
        <w:ind w:firstLine="360"/>
      </w:pPr>
    </w:p>
    <w:p w14:paraId="739D3E4E" w14:textId="2DE3C2DB" w:rsidR="004965E7" w:rsidRDefault="007C109B" w:rsidP="00ED1111">
      <w:pPr>
        <w:ind w:firstLine="360"/>
      </w:pPr>
      <w:r w:rsidRPr="007C109B">
        <w:rPr>
          <w:noProof/>
        </w:rPr>
        <w:lastRenderedPageBreak/>
        <w:drawing>
          <wp:inline distT="0" distB="0" distL="0" distR="0" wp14:anchorId="0F7D6A90" wp14:editId="79DC5922">
            <wp:extent cx="7446568" cy="5584106"/>
            <wp:effectExtent l="0" t="2223" r="318" b="317"/>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469815" cy="5601539"/>
                    </a:xfrm>
                    <a:prstGeom prst="rect">
                      <a:avLst/>
                    </a:prstGeom>
                    <a:noFill/>
                    <a:ln>
                      <a:noFill/>
                    </a:ln>
                  </pic:spPr>
                </pic:pic>
              </a:graphicData>
            </a:graphic>
          </wp:inline>
        </w:drawing>
      </w:r>
    </w:p>
    <w:p w14:paraId="762A5FF0" w14:textId="77777777" w:rsidR="007C109B" w:rsidRDefault="007C109B" w:rsidP="00ED1111">
      <w:pPr>
        <w:ind w:firstLine="360"/>
      </w:pPr>
    </w:p>
    <w:p w14:paraId="135DE5D6" w14:textId="1857AA3B" w:rsidR="00A43FEC" w:rsidRDefault="00A43FEC" w:rsidP="00ED1111">
      <w:pPr>
        <w:ind w:firstLine="360"/>
      </w:pPr>
      <w:r w:rsidRPr="00A43FEC">
        <w:t>Tracé le diagramme contrainte= f(epsilon) pour différente température.</w:t>
      </w:r>
    </w:p>
    <w:p w14:paraId="6F2A3D1A" w14:textId="3D4CC7F2" w:rsidR="00A43FEC" w:rsidRPr="00A43FEC" w:rsidRDefault="00A43FEC" w:rsidP="00ED1111">
      <w:pPr>
        <w:ind w:firstLine="360"/>
      </w:pPr>
      <w:r>
        <w:t>Le modèle est en accord avec l’expérience. On a également la variation en température</w:t>
      </w:r>
    </w:p>
    <w:p w14:paraId="4BB446A1" w14:textId="77777777" w:rsidR="00A43FEC" w:rsidRDefault="00A43FEC" w:rsidP="00ED1111">
      <w:pPr>
        <w:ind w:firstLine="360"/>
        <w:rPr>
          <w:b/>
          <w:bCs/>
        </w:rPr>
      </w:pPr>
    </w:p>
    <w:p w14:paraId="1391C44C" w14:textId="4CF38F8E" w:rsidR="00ED1111" w:rsidRDefault="00A43FEC" w:rsidP="00A43FEC">
      <w:pPr>
        <w:pStyle w:val="Paragraphedeliste"/>
        <w:numPr>
          <w:ilvl w:val="0"/>
          <w:numId w:val="4"/>
        </w:numPr>
      </w:pPr>
      <w:r w:rsidRPr="00A43FEC">
        <w:lastRenderedPageBreak/>
        <w:t>Description théorique OK -&gt; mais on n’a pas encore pris en compte toutes les caractéristiques des polymères notamment transition vitreuse. La réticulation du polymère, s’il est branché ou non.</w:t>
      </w:r>
    </w:p>
    <w:p w14:paraId="36D71A0C" w14:textId="5595A677" w:rsidR="003D3DA6" w:rsidRPr="00A43FEC" w:rsidRDefault="003D3DA6" w:rsidP="00A43FEC">
      <w:pPr>
        <w:pStyle w:val="Paragraphedeliste"/>
        <w:numPr>
          <w:ilvl w:val="0"/>
          <w:numId w:val="4"/>
        </w:numPr>
      </w:pPr>
      <w:r>
        <w:t>Limites du modèle-&gt; tiens pas compte de l’enchevêtrement</w:t>
      </w:r>
      <w:r w:rsidR="000C3B1C">
        <w:t>-&gt; de la formation de ponts entre les chaînes…</w:t>
      </w:r>
    </w:p>
    <w:p w14:paraId="4892DAB6" w14:textId="56514AED" w:rsidR="00CF32A7" w:rsidRPr="000C3B1C" w:rsidRDefault="00A444C8" w:rsidP="00CF32A7">
      <w:r w:rsidRPr="00ED1111">
        <w:t xml:space="preserve"> </w:t>
      </w:r>
    </w:p>
    <w:p w14:paraId="44DD6510" w14:textId="49AE24A3" w:rsidR="00CF32A7" w:rsidRDefault="00CF32A7" w:rsidP="00CF32A7">
      <w:pPr>
        <w:rPr>
          <w:b/>
          <w:bCs/>
          <w:u w:val="single"/>
        </w:rPr>
      </w:pPr>
      <w:r w:rsidRPr="00E4019A">
        <w:rPr>
          <w:b/>
          <w:bCs/>
          <w:u w:val="single"/>
        </w:rPr>
        <w:t>II-</w:t>
      </w:r>
      <w:r w:rsidR="009C2EA6">
        <w:rPr>
          <w:b/>
          <w:bCs/>
          <w:u w:val="single"/>
        </w:rPr>
        <w:t>Influence de</w:t>
      </w:r>
      <w:r w:rsidR="00F655FE">
        <w:rPr>
          <w:b/>
          <w:bCs/>
          <w:u w:val="single"/>
        </w:rPr>
        <w:t xml:space="preserve"> </w:t>
      </w:r>
      <w:r w:rsidR="009C2EA6">
        <w:rPr>
          <w:b/>
          <w:bCs/>
          <w:u w:val="single"/>
        </w:rPr>
        <w:t>l’état physique du matériau sur les</w:t>
      </w:r>
      <w:r w:rsidR="00F655FE">
        <w:rPr>
          <w:b/>
          <w:bCs/>
          <w:u w:val="single"/>
        </w:rPr>
        <w:t xml:space="preserve"> propriété</w:t>
      </w:r>
      <w:r w:rsidR="009C2EA6">
        <w:rPr>
          <w:b/>
          <w:bCs/>
          <w:u w:val="single"/>
        </w:rPr>
        <w:t>s</w:t>
      </w:r>
      <w:r w:rsidR="00F655FE">
        <w:rPr>
          <w:b/>
          <w:bCs/>
          <w:u w:val="single"/>
        </w:rPr>
        <w:t xml:space="preserve"> mécaniques</w:t>
      </w:r>
    </w:p>
    <w:p w14:paraId="7C7AF4B2" w14:textId="393FDFB9" w:rsidR="00CF32A7" w:rsidRDefault="009C2EA6" w:rsidP="00CF32A7">
      <w:pPr>
        <w:pStyle w:val="Paragraphedeliste"/>
        <w:numPr>
          <w:ilvl w:val="0"/>
          <w:numId w:val="2"/>
        </w:numPr>
        <w:rPr>
          <w:b/>
          <w:bCs/>
        </w:rPr>
      </w:pPr>
      <w:r>
        <w:rPr>
          <w:b/>
          <w:bCs/>
        </w:rPr>
        <w:t>T</w:t>
      </w:r>
      <w:r w:rsidR="00C23816">
        <w:rPr>
          <w:b/>
          <w:bCs/>
        </w:rPr>
        <w:t>empérature</w:t>
      </w:r>
    </w:p>
    <w:p w14:paraId="4EB66B46" w14:textId="473E4435" w:rsidR="00C23816" w:rsidRDefault="00C23816" w:rsidP="00C23816">
      <w:pPr>
        <w:pStyle w:val="Paragraphedeliste"/>
        <w:rPr>
          <w:b/>
          <w:bCs/>
        </w:rPr>
      </w:pPr>
    </w:p>
    <w:p w14:paraId="3ACB6EAF" w14:textId="5179EE75" w:rsidR="00C23816" w:rsidRDefault="00C23816" w:rsidP="00C23816">
      <w:pPr>
        <w:pStyle w:val="Paragraphedeliste"/>
        <w:rPr>
          <w:b/>
          <w:bCs/>
        </w:rPr>
      </w:pPr>
      <w:r w:rsidRPr="00966001">
        <w:t xml:space="preserve">Exemple de la cellulose -&gt; cas assez simple -&gt; polymère </w:t>
      </w:r>
      <w:r w:rsidR="00BC04DA" w:rsidRPr="00966001">
        <w:t>linéaire</w:t>
      </w:r>
      <w:r w:rsidR="00BC04DA">
        <w:t xml:space="preserve"> </w:t>
      </w:r>
      <w:r w:rsidR="00BC04DA" w:rsidRPr="00BC04DA">
        <w:rPr>
          <w:b/>
          <w:bCs/>
        </w:rPr>
        <w:t>SLIDE</w:t>
      </w:r>
    </w:p>
    <w:p w14:paraId="3F8E7C52" w14:textId="2D070C9A" w:rsidR="00BC04DA" w:rsidRDefault="00BC04DA" w:rsidP="00BC04DA">
      <w:pPr>
        <w:pStyle w:val="Paragraphedeliste"/>
        <w:numPr>
          <w:ilvl w:val="0"/>
          <w:numId w:val="4"/>
        </w:numPr>
      </w:pPr>
      <w:r w:rsidRPr="00BC04DA">
        <w:t>Représente les matériaux jusqu’à rupture</w:t>
      </w:r>
      <w:r w:rsidR="00F3015A">
        <w:t xml:space="preserve"> fragile ou ductile suivant les cas.</w:t>
      </w:r>
    </w:p>
    <w:p w14:paraId="027B357C" w14:textId="21C44635" w:rsidR="00AB1F4F" w:rsidRPr="00BC04DA" w:rsidRDefault="00AB1F4F" w:rsidP="00AB1F4F">
      <w:pPr>
        <w:ind w:left="360"/>
      </w:pPr>
      <w:r>
        <w:t>On s’est attardé sur l’élasticité entropique parce que c’est plus ça qui nous intéresse en pratique</w:t>
      </w:r>
    </w:p>
    <w:p w14:paraId="398CC4ED" w14:textId="77777777" w:rsidR="00F3015A" w:rsidRPr="00966001" w:rsidRDefault="00F3015A" w:rsidP="00F3015A"/>
    <w:p w14:paraId="5D919B66" w14:textId="7F1B1A2B" w:rsidR="00035433" w:rsidRDefault="00035433" w:rsidP="00035433">
      <w:pPr>
        <w:pStyle w:val="Paragraphedeliste"/>
        <w:numPr>
          <w:ilvl w:val="0"/>
          <w:numId w:val="4"/>
        </w:numPr>
      </w:pPr>
      <w:r w:rsidRPr="00966001">
        <w:t>Avant transition vitreuse -&gt; élasticité enthalpique -&gt; chaînes figées -&gt; après on commence à avoir un matériaux très élastique -&gt; on parle d’élastomère</w:t>
      </w:r>
      <w:r w:rsidR="00966001" w:rsidRPr="00966001">
        <w:t xml:space="preserve"> (Tableau)</w:t>
      </w:r>
    </w:p>
    <w:p w14:paraId="4DC7D403" w14:textId="061D629E" w:rsidR="00BC04DA" w:rsidRDefault="00BC04DA" w:rsidP="00BC04DA">
      <w:pPr>
        <w:pStyle w:val="Paragraphedeliste"/>
      </w:pPr>
    </w:p>
    <w:p w14:paraId="305CED9D" w14:textId="76C706C6" w:rsidR="00BC04DA" w:rsidRDefault="00BC04DA" w:rsidP="00BC04DA">
      <w:pPr>
        <w:pStyle w:val="Paragraphedeliste"/>
      </w:pPr>
      <w:r>
        <w:t>Définition Elastomère : Materials that displays rubber-like elasticity</w:t>
      </w:r>
    </w:p>
    <w:p w14:paraId="140A415C" w14:textId="77777777" w:rsidR="00CF32A7" w:rsidRDefault="00CF32A7" w:rsidP="00CF32A7">
      <w:pPr>
        <w:rPr>
          <w:b/>
          <w:bCs/>
        </w:rPr>
      </w:pPr>
    </w:p>
    <w:p w14:paraId="687A2117" w14:textId="33775D8C" w:rsidR="00CF32A7" w:rsidRDefault="009C2EA6" w:rsidP="00CF32A7">
      <w:pPr>
        <w:pStyle w:val="Paragraphedeliste"/>
        <w:numPr>
          <w:ilvl w:val="0"/>
          <w:numId w:val="2"/>
        </w:numPr>
        <w:rPr>
          <w:b/>
          <w:bCs/>
        </w:rPr>
      </w:pPr>
      <w:r>
        <w:rPr>
          <w:b/>
          <w:bCs/>
        </w:rPr>
        <w:t>C</w:t>
      </w:r>
      <w:r w:rsidR="00966001">
        <w:rPr>
          <w:b/>
          <w:bCs/>
        </w:rPr>
        <w:t>ristallinité</w:t>
      </w:r>
    </w:p>
    <w:p w14:paraId="06C1D71D" w14:textId="13F293BF" w:rsidR="00FA4704" w:rsidRPr="00634A73" w:rsidRDefault="00FA4704" w:rsidP="00FA4704">
      <w:pPr>
        <w:ind w:left="360"/>
      </w:pPr>
      <w:r w:rsidRPr="00634A73">
        <w:t>Etude qualitative</w:t>
      </w:r>
    </w:p>
    <w:p w14:paraId="18C196BD" w14:textId="2A695A5B" w:rsidR="00FA4704" w:rsidRDefault="00FA4704" w:rsidP="00FA4704">
      <w:pPr>
        <w:ind w:left="360"/>
      </w:pPr>
      <w:r w:rsidRPr="00634A73">
        <w:t>Attention-&gt; change complètement d’étude -&gt; E=f(T) Afin de voir juste E Donc on est à Contrainte fixé (dans la zone élastique)</w:t>
      </w:r>
      <w:r w:rsidR="00B9208F">
        <w:t>-&gt; montrer sur celle qu’on regarde avant ce qu’on va regarder</w:t>
      </w:r>
    </w:p>
    <w:p w14:paraId="26BC20E3" w14:textId="091272AE" w:rsidR="00B9208F" w:rsidRPr="00634A73" w:rsidRDefault="00B9208F" w:rsidP="00B9208F">
      <w:pPr>
        <w:pStyle w:val="Paragraphedeliste"/>
        <w:numPr>
          <w:ilvl w:val="0"/>
          <w:numId w:val="4"/>
        </w:numPr>
      </w:pPr>
      <w:r>
        <w:t xml:space="preserve">Module d’Young -&gt; correspond à </w:t>
      </w:r>
      <w:r w:rsidR="006B1E27">
        <w:t>la pente dans la zone de déformation élastique  -&gt; montrer sur le graph.</w:t>
      </w:r>
      <w:r>
        <w:t xml:space="preserve"> </w:t>
      </w:r>
    </w:p>
    <w:p w14:paraId="7D46C3A3" w14:textId="77777777" w:rsidR="00FA4704" w:rsidRPr="00634A73" w:rsidRDefault="00FA4704" w:rsidP="00FA4704"/>
    <w:p w14:paraId="26A3A9FB" w14:textId="46C2D8F6" w:rsidR="00FA4704" w:rsidRPr="00634A73" w:rsidRDefault="00FA4704" w:rsidP="00FA4704">
      <w:r w:rsidRPr="00634A73">
        <w:t xml:space="preserve">Exemple semi cristallin </w:t>
      </w:r>
      <w:r w:rsidR="00634A73">
        <w:t>taux de cristallinité x</w:t>
      </w:r>
      <w:r w:rsidR="000C3B1C">
        <w:t xml:space="preserve">  </w:t>
      </w:r>
      <w:r w:rsidR="000C3B1C" w:rsidRPr="000C3B1C">
        <w:rPr>
          <w:b/>
          <w:bCs/>
        </w:rPr>
        <w:t>TABLEAU</w:t>
      </w:r>
      <w:r w:rsidR="000C3B1C">
        <w:rPr>
          <w:b/>
          <w:bCs/>
        </w:rPr>
        <w:t xml:space="preserve">  (Réf (extrapolé) frajman)</w:t>
      </w:r>
    </w:p>
    <w:p w14:paraId="266030FB" w14:textId="659EFA15" w:rsidR="00966001" w:rsidRDefault="00966001" w:rsidP="00966001">
      <w:pPr>
        <w:pStyle w:val="Paragraphedeliste"/>
        <w:rPr>
          <w:b/>
          <w:bCs/>
        </w:rPr>
      </w:pPr>
    </w:p>
    <w:p w14:paraId="1EECE7F3" w14:textId="0EB81392" w:rsidR="00F3015A" w:rsidRPr="00843CD6" w:rsidRDefault="000C3B1C" w:rsidP="00966001">
      <w:pPr>
        <w:pStyle w:val="Paragraphedeliste"/>
        <w:rPr>
          <w:b/>
          <w:bCs/>
        </w:rPr>
      </w:pPr>
      <w:r w:rsidRPr="000C3B1C">
        <w:rPr>
          <w:b/>
          <w:bCs/>
          <w:noProof/>
        </w:rPr>
        <w:lastRenderedPageBreak/>
        <w:drawing>
          <wp:inline distT="0" distB="0" distL="0" distR="0" wp14:anchorId="17A7A2F6" wp14:editId="0E2DD103">
            <wp:extent cx="5760720" cy="295084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950845"/>
                    </a:xfrm>
                    <a:prstGeom prst="rect">
                      <a:avLst/>
                    </a:prstGeom>
                  </pic:spPr>
                </pic:pic>
              </a:graphicData>
            </a:graphic>
          </wp:inline>
        </w:drawing>
      </w:r>
    </w:p>
    <w:p w14:paraId="6C32E349" w14:textId="6193CE21" w:rsidR="0091071B" w:rsidRDefault="00FE5719" w:rsidP="00FE5719">
      <w:r>
        <w:t>-&gt;</w:t>
      </w:r>
      <w:r w:rsidR="0091071B">
        <w:t>Remarque : le dernier plateau dépend de la composition initial  (alors qu’à  partir de Tfus c’est tout pareil) -&gt; on peut parler de mémoire -&gt; lié à la cinétique</w:t>
      </w:r>
    </w:p>
    <w:p w14:paraId="779306B8" w14:textId="62DE20A7" w:rsidR="0091071B" w:rsidRPr="009C2EA6" w:rsidRDefault="0091071B" w:rsidP="00CF32A7">
      <w:r w:rsidRPr="0091071B">
        <w:t>Le module d’Young fini par tendre vers 0 car on passe à l’état liquide</w:t>
      </w:r>
      <w:r w:rsidR="009C2EA6">
        <w:t>.</w:t>
      </w:r>
    </w:p>
    <w:p w14:paraId="2DD365F7" w14:textId="12C5ED3B" w:rsidR="00CF32A7" w:rsidRPr="0074756A" w:rsidRDefault="00CF32A7" w:rsidP="00CF32A7">
      <w:pPr>
        <w:rPr>
          <w:b/>
          <w:bCs/>
          <w:u w:val="single"/>
        </w:rPr>
      </w:pPr>
      <w:r w:rsidRPr="0074756A">
        <w:rPr>
          <w:b/>
          <w:bCs/>
          <w:u w:val="single"/>
        </w:rPr>
        <w:t>II</w:t>
      </w:r>
      <w:r>
        <w:rPr>
          <w:b/>
          <w:bCs/>
          <w:u w:val="single"/>
        </w:rPr>
        <w:t>I</w:t>
      </w:r>
      <w:r w:rsidRPr="0074756A">
        <w:rPr>
          <w:b/>
          <w:bCs/>
          <w:u w:val="single"/>
        </w:rPr>
        <w:t>-</w:t>
      </w:r>
      <w:r w:rsidR="009C2EA6">
        <w:rPr>
          <w:b/>
          <w:bCs/>
          <w:u w:val="single"/>
        </w:rPr>
        <w:t xml:space="preserve">Influence de la structure du polymère sur les propriétés </w:t>
      </w:r>
      <w:r w:rsidR="000A1426">
        <w:rPr>
          <w:b/>
          <w:bCs/>
          <w:u w:val="single"/>
        </w:rPr>
        <w:t>mécaniques</w:t>
      </w:r>
    </w:p>
    <w:p w14:paraId="21FB808F" w14:textId="308D483D" w:rsidR="00CF32A7" w:rsidRDefault="000A1426" w:rsidP="00CF32A7">
      <w:pPr>
        <w:rPr>
          <w:b/>
          <w:bCs/>
        </w:rPr>
      </w:pPr>
      <w:r w:rsidRPr="000A1426">
        <w:rPr>
          <w:b/>
          <w:bCs/>
        </w:rPr>
        <w:t>A. Enchevêtrement</w:t>
      </w:r>
    </w:p>
    <w:p w14:paraId="371916F1" w14:textId="4E2AA69B" w:rsidR="000A1426" w:rsidRPr="00877C8E" w:rsidRDefault="000A1426" w:rsidP="00CF32A7">
      <w:r w:rsidRPr="00877C8E">
        <w:t>-&gt; dépend beaucoup des traitements subit -&gt; refroidissement le cas échéant…</w:t>
      </w:r>
    </w:p>
    <w:p w14:paraId="55466EA9" w14:textId="0A10506B" w:rsidR="000A1426" w:rsidRPr="00877C8E" w:rsidRDefault="000A1426" w:rsidP="00CF32A7">
      <w:r w:rsidRPr="00877C8E">
        <w:t>Pour un même matériau</w:t>
      </w:r>
      <w:r w:rsidR="00877C8E">
        <w:t xml:space="preserve"> en termes de formule chimique</w:t>
      </w:r>
    </w:p>
    <w:p w14:paraId="46B3FD9F" w14:textId="13CF897A" w:rsidR="000A1426" w:rsidRDefault="00C72DC0" w:rsidP="00C72DC0">
      <w:pPr>
        <w:jc w:val="center"/>
        <w:rPr>
          <w:b/>
          <w:bCs/>
        </w:rPr>
      </w:pPr>
      <w:r w:rsidRPr="00C72DC0">
        <w:rPr>
          <w:b/>
          <w:bCs/>
          <w:noProof/>
        </w:rPr>
        <w:drawing>
          <wp:inline distT="0" distB="0" distL="0" distR="0" wp14:anchorId="151CD6B4" wp14:editId="7AC4D520">
            <wp:extent cx="4140567" cy="2800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9795" cy="2826881"/>
                    </a:xfrm>
                    <a:prstGeom prst="rect">
                      <a:avLst/>
                    </a:prstGeom>
                  </pic:spPr>
                </pic:pic>
              </a:graphicData>
            </a:graphic>
          </wp:inline>
        </w:drawing>
      </w:r>
    </w:p>
    <w:p w14:paraId="55183794" w14:textId="12D7CCBD" w:rsidR="00984AC0" w:rsidRDefault="00984AC0" w:rsidP="00CF32A7">
      <w:r>
        <w:t>Etat caoutchoutique -&gt; due à l’enchevêtrement-&gt; s’écoule pas assez</w:t>
      </w:r>
    </w:p>
    <w:p w14:paraId="400E6908" w14:textId="0C55DD52" w:rsidR="00C72DC0" w:rsidRPr="00C72DC0" w:rsidRDefault="00C72DC0" w:rsidP="00CF32A7">
      <w:r w:rsidRPr="00C72DC0">
        <w:t>Me : masse entre enchevêtrement-&gt; si la masse moléculaire est inférieure à Me-&gt; pas d’enchevêtrement -&gt; liquide E -&gt; 0 au-delà de Tg</w:t>
      </w:r>
      <w:r w:rsidR="00984AC0">
        <w:t>.</w:t>
      </w:r>
    </w:p>
    <w:p w14:paraId="192F40E4" w14:textId="30940BBA" w:rsidR="000A1426" w:rsidRDefault="000A1426" w:rsidP="00CF32A7">
      <w:pPr>
        <w:rPr>
          <w:b/>
          <w:bCs/>
        </w:rPr>
      </w:pPr>
      <w:r>
        <w:rPr>
          <w:b/>
          <w:bCs/>
        </w:rPr>
        <w:t>B. Réticulation</w:t>
      </w:r>
    </w:p>
    <w:p w14:paraId="57E26E37" w14:textId="7C6AACDD" w:rsidR="000A1426" w:rsidRDefault="000A1426" w:rsidP="00CF32A7">
      <w:r w:rsidRPr="00877C8E">
        <w:lastRenderedPageBreak/>
        <w:t>Historique :  Vulcanisation -&gt; stabiliser le caoutchouc qui est cassant à basse T et mou à haute température</w:t>
      </w:r>
    </w:p>
    <w:p w14:paraId="23769399" w14:textId="6C311752" w:rsidR="00877C8E" w:rsidRDefault="00877C8E" w:rsidP="00877C8E">
      <w:pPr>
        <w:pStyle w:val="Paragraphedeliste"/>
        <w:numPr>
          <w:ilvl w:val="0"/>
          <w:numId w:val="4"/>
        </w:numPr>
      </w:pPr>
      <w:r>
        <w:t>Vulcanisation chauffer en présence de souffre</w:t>
      </w:r>
    </w:p>
    <w:p w14:paraId="325897CE" w14:textId="679910DB" w:rsidR="00FE5719" w:rsidRPr="00877C8E" w:rsidRDefault="00FE5719" w:rsidP="00FE5719">
      <w:pPr>
        <w:jc w:val="center"/>
      </w:pPr>
      <w:r w:rsidRPr="00FE5719">
        <w:rPr>
          <w:noProof/>
        </w:rPr>
        <w:drawing>
          <wp:inline distT="0" distB="0" distL="0" distR="0" wp14:anchorId="76288FB3" wp14:editId="595BDDB8">
            <wp:extent cx="3149600" cy="2492739"/>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4063" cy="2504186"/>
                    </a:xfrm>
                    <a:prstGeom prst="rect">
                      <a:avLst/>
                    </a:prstGeom>
                  </pic:spPr>
                </pic:pic>
              </a:graphicData>
            </a:graphic>
          </wp:inline>
        </w:drawing>
      </w:r>
    </w:p>
    <w:p w14:paraId="79107E88" w14:textId="2C4861CE" w:rsidR="00CF32A7" w:rsidRDefault="00984AC0" w:rsidP="00CF32A7">
      <w:r>
        <w:t>Quand c’est réticulé ça résiste plus à l’écoulement.</w:t>
      </w:r>
    </w:p>
    <w:p w14:paraId="0AA95A07" w14:textId="77777777" w:rsidR="00AB1F4F" w:rsidRDefault="00AB1F4F" w:rsidP="00CF32A7">
      <w:pPr>
        <w:rPr>
          <w:b/>
          <w:bCs/>
        </w:rPr>
      </w:pPr>
    </w:p>
    <w:p w14:paraId="08D31FE5" w14:textId="652D01C2" w:rsidR="00CF32A7" w:rsidRDefault="00B9208F" w:rsidP="00CF32A7">
      <w:pPr>
        <w:rPr>
          <w:b/>
          <w:bCs/>
        </w:rPr>
      </w:pPr>
      <w:r w:rsidRPr="00B9208F">
        <w:rPr>
          <w:b/>
          <w:bCs/>
        </w:rPr>
        <w:t>Conclusion :</w:t>
      </w:r>
    </w:p>
    <w:p w14:paraId="2A27C6D2" w14:textId="4665BD56" w:rsidR="00B9208F" w:rsidRDefault="00B9208F" w:rsidP="00CF32A7">
      <w:r w:rsidRPr="00B9208F">
        <w:t>On a donné une origine entropique à l’élasticité des polymère (</w:t>
      </w:r>
      <w:r w:rsidR="00AB1F4F" w:rsidRPr="00B9208F">
        <w:t>au-dessus</w:t>
      </w:r>
      <w:r w:rsidRPr="00B9208F">
        <w:t xml:space="preserve"> de Tg)</w:t>
      </w:r>
    </w:p>
    <w:p w14:paraId="1C89F068" w14:textId="56D61FA6" w:rsidR="00B9208F" w:rsidRDefault="00B9208F" w:rsidP="00B9208F">
      <w:r>
        <w:t>Les courbes Sigma=F(epsilon) dépendent beaucoup de la température -&gt; en lien notamment avec la Transition vitreuse</w:t>
      </w:r>
      <w:r w:rsidR="00AB1F4F">
        <w:t>. -&gt; la cristallinité</w:t>
      </w:r>
    </w:p>
    <w:p w14:paraId="75516DED" w14:textId="481D7464" w:rsidR="00AB1F4F" w:rsidRDefault="00AB1F4F" w:rsidP="00B9208F">
      <w:r>
        <w:t>Mais la structure moléculaire joue aussi plusieurs types de comportements sont observés.</w:t>
      </w:r>
    </w:p>
    <w:p w14:paraId="07A52818" w14:textId="15EF0B13" w:rsidR="00AB1F4F" w:rsidRDefault="00AB1F4F" w:rsidP="00B9208F"/>
    <w:p w14:paraId="0E888B4E" w14:textId="3133ED2E" w:rsidR="00FA2F22" w:rsidRDefault="00FA2F22" w:rsidP="00B9208F">
      <w:r>
        <w:t xml:space="preserve">Ouverture : Toute l’étude qu’on a fait a négligé un aspect important sur lequel on fera une analyse doc -&gt; la cinétique -&gt; important avec les polymères -&gt; car la cinétique peut être très lentes, ce qui donne lieu à des comportement atypique -&gt; les courbes de </w:t>
      </w:r>
      <w:r w:rsidR="00FE5719">
        <w:t>tractions élastiques</w:t>
      </w:r>
      <w:r>
        <w:t xml:space="preserve"> dépendent de la vitesse de traction.</w:t>
      </w:r>
    </w:p>
    <w:p w14:paraId="142B88D5" w14:textId="77777777" w:rsidR="00AB1F4F" w:rsidRDefault="00AB1F4F" w:rsidP="00B9208F"/>
    <w:p w14:paraId="274B980A" w14:textId="77777777" w:rsidR="00B9208F" w:rsidRPr="00B9208F" w:rsidRDefault="00B9208F" w:rsidP="00B9208F"/>
    <w:p w14:paraId="267B4AAB" w14:textId="6F931726" w:rsidR="00CF32A7" w:rsidRDefault="00CF32A7" w:rsidP="00CF32A7">
      <w:pPr>
        <w:rPr>
          <w:b/>
          <w:bCs/>
          <w:sz w:val="40"/>
          <w:szCs w:val="40"/>
          <w:u w:val="single"/>
        </w:rPr>
      </w:pPr>
    </w:p>
    <w:p w14:paraId="78EBF0FB" w14:textId="042E095D" w:rsidR="00621587" w:rsidRDefault="0091071B" w:rsidP="00CF32A7">
      <w:pPr>
        <w:rPr>
          <w:sz w:val="40"/>
          <w:szCs w:val="40"/>
        </w:rPr>
      </w:pPr>
      <w:r w:rsidRPr="0091071B">
        <w:rPr>
          <w:sz w:val="40"/>
          <w:szCs w:val="40"/>
        </w:rPr>
        <w:t>Pour la culture</w:t>
      </w:r>
      <w:r>
        <w:rPr>
          <w:sz w:val="40"/>
          <w:szCs w:val="40"/>
        </w:rPr>
        <w:t> :</w:t>
      </w:r>
    </w:p>
    <w:p w14:paraId="7529D60D" w14:textId="45380C2B" w:rsidR="002F726D" w:rsidRPr="002F726D" w:rsidRDefault="002F726D" w:rsidP="00CF32A7">
      <w:r>
        <w:t>La transition vitreuse n’est pas à une température bien fixe.</w:t>
      </w:r>
    </w:p>
    <w:p w14:paraId="30829776" w14:textId="4D204C6C" w:rsidR="00633259" w:rsidRDefault="00633259" w:rsidP="00CF32A7">
      <w:r w:rsidRPr="00C23816">
        <w:t xml:space="preserve">Thermodurcissables : quand ont </w:t>
      </w:r>
      <w:r w:rsidR="005A74FB" w:rsidRPr="00C23816">
        <w:t>les chauffes</w:t>
      </w:r>
      <w:r w:rsidRPr="00C23816">
        <w:t xml:space="preserve"> des réactions se produisent et par conséquent la structure change.</w:t>
      </w:r>
      <w:r w:rsidR="002F36D9">
        <w:t xml:space="preserve"> -&gt; en général ils finissent de polymériser, ce réticule… -&gt; ILS DURCISSENT</w:t>
      </w:r>
    </w:p>
    <w:p w14:paraId="61047D92" w14:textId="0C474E0A" w:rsidR="002F36D9" w:rsidRPr="00C23816" w:rsidRDefault="002F36D9" w:rsidP="002F36D9">
      <w:r w:rsidRPr="00C23816">
        <w:lastRenderedPageBreak/>
        <w:t xml:space="preserve">Thermoplastique : matériaux qui se </w:t>
      </w:r>
      <w:r w:rsidRPr="002F36D9">
        <w:rPr>
          <w:b/>
          <w:bCs/>
        </w:rPr>
        <w:t>ramollissent</w:t>
      </w:r>
      <w:r w:rsidRPr="00C23816">
        <w:t xml:space="preserve"> par élévation de température</w:t>
      </w:r>
      <w:r>
        <w:t xml:space="preserve"> -&gt; on peut les mouler …</w:t>
      </w:r>
    </w:p>
    <w:p w14:paraId="6B20B674" w14:textId="77777777" w:rsidR="002F36D9" w:rsidRPr="00FA2F22" w:rsidRDefault="002F36D9" w:rsidP="00CF32A7"/>
    <w:p w14:paraId="3D27A54C" w14:textId="7F2835C9" w:rsidR="00F655FE" w:rsidRPr="00C23816" w:rsidRDefault="00621587" w:rsidP="00CF32A7">
      <w:r w:rsidRPr="00C23816">
        <w:t>Module d’Young=module de traction</w:t>
      </w:r>
    </w:p>
    <w:p w14:paraId="4EF6BD14" w14:textId="44A46CE2" w:rsidR="0091071B" w:rsidRDefault="005A74FB" w:rsidP="00F655FE">
      <w:pPr>
        <w:rPr>
          <w:color w:val="FF0000"/>
        </w:rPr>
      </w:pPr>
      <w:r w:rsidRPr="00C23816">
        <w:t xml:space="preserve">Volume spécifique-&gt; croissance avec la température-&gt; </w:t>
      </w:r>
      <w:r w:rsidRPr="00C23816">
        <w:rPr>
          <w:color w:val="FF0000"/>
        </w:rPr>
        <w:t>carrega p 5</w:t>
      </w:r>
    </w:p>
    <w:p w14:paraId="75CABD4C" w14:textId="52F5ADF6" w:rsidR="0091071B" w:rsidRPr="00C23816" w:rsidRDefault="0091071B" w:rsidP="00F655FE">
      <w:pPr>
        <w:rPr>
          <w:color w:val="FF0000"/>
        </w:rPr>
      </w:pPr>
      <w:r>
        <w:rPr>
          <w:color w:val="FF0000"/>
        </w:rPr>
        <w:t>Attention très important -&gt; c’est rarement mentionné, mais la transistion vitreuse peut conduire à un état relativement liquide, ou plus souvent un état caoutchoutique.</w:t>
      </w:r>
    </w:p>
    <w:p w14:paraId="621C5C88" w14:textId="45FE60D7" w:rsidR="004F2147" w:rsidRDefault="0091071B">
      <w:r w:rsidRPr="0091071B">
        <w:rPr>
          <w:noProof/>
        </w:rPr>
        <w:drawing>
          <wp:inline distT="0" distB="0" distL="0" distR="0" wp14:anchorId="1CE3221D" wp14:editId="55CECF70">
            <wp:extent cx="4434840" cy="2886655"/>
            <wp:effectExtent l="0" t="0" r="381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1212" cy="2890803"/>
                    </a:xfrm>
                    <a:prstGeom prst="rect">
                      <a:avLst/>
                    </a:prstGeom>
                  </pic:spPr>
                </pic:pic>
              </a:graphicData>
            </a:graphic>
          </wp:inline>
        </w:drawing>
      </w:r>
    </w:p>
    <w:p w14:paraId="4AD5E6EE" w14:textId="0B09159A" w:rsidR="007C109B" w:rsidRDefault="007C109B"/>
    <w:p w14:paraId="23F9BBA4" w14:textId="202614EB" w:rsidR="007C109B" w:rsidRDefault="007C109B">
      <w:r>
        <w:t>La transition vitreuse est une déformation de seconde espèce, il n’y a pas de DeltaH associé.</w:t>
      </w:r>
    </w:p>
    <w:p w14:paraId="6FFD385C" w14:textId="1AABF424" w:rsidR="007C109B" w:rsidRPr="00C23816" w:rsidRDefault="007C109B">
      <w:r>
        <w:t xml:space="preserve">Le max local sur les courbes Sigma = f(epsilon) est </w:t>
      </w:r>
      <w:r w:rsidR="0010047C">
        <w:t>la zone de fluage ou striction.</w:t>
      </w:r>
    </w:p>
    <w:sectPr w:rsidR="007C109B" w:rsidRPr="00C238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02F59"/>
    <w:multiLevelType w:val="hybridMultilevel"/>
    <w:tmpl w:val="95C8A92C"/>
    <w:lvl w:ilvl="0" w:tplc="6030859E">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F546B"/>
    <w:multiLevelType w:val="hybridMultilevel"/>
    <w:tmpl w:val="06C8A7F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EC28E5"/>
    <w:multiLevelType w:val="hybridMultilevel"/>
    <w:tmpl w:val="CA501436"/>
    <w:lvl w:ilvl="0" w:tplc="2C88BC5C">
      <w:start w:val="2"/>
      <w:numFmt w:val="bullet"/>
      <w:lvlText w:val=""/>
      <w:lvlJc w:val="left"/>
      <w:pPr>
        <w:ind w:left="720" w:hanging="360"/>
      </w:pPr>
      <w:rPr>
        <w:rFonts w:ascii="Wingdings" w:eastAsiaTheme="minorHAnsi" w:hAnsi="Wingdings" w:cstheme="minorBidi" w:hint="default"/>
        <w:b/>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7B4121"/>
    <w:multiLevelType w:val="hybridMultilevel"/>
    <w:tmpl w:val="9522AEC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A250CF6"/>
    <w:multiLevelType w:val="hybridMultilevel"/>
    <w:tmpl w:val="CBD08E06"/>
    <w:lvl w:ilvl="0" w:tplc="2EB4F4FA">
      <w:start w:val="2"/>
      <w:numFmt w:val="bullet"/>
      <w:lvlText w:val="&gt;"/>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1F660F5"/>
    <w:multiLevelType w:val="hybridMultilevel"/>
    <w:tmpl w:val="E59ADDD0"/>
    <w:lvl w:ilvl="0" w:tplc="C26AF71E">
      <w:start w:val="2"/>
      <w:numFmt w:val="bullet"/>
      <w:lvlText w:val=""/>
      <w:lvlJc w:val="left"/>
      <w:pPr>
        <w:ind w:left="927" w:hanging="360"/>
      </w:pPr>
      <w:rPr>
        <w:rFonts w:ascii="Wingdings" w:eastAsiaTheme="minorHAnsi" w:hAnsi="Wingdings"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778040C7"/>
    <w:multiLevelType w:val="hybridMultilevel"/>
    <w:tmpl w:val="C2E418E2"/>
    <w:lvl w:ilvl="0" w:tplc="3858E534">
      <w:start w:val="2"/>
      <w:numFmt w:val="bullet"/>
      <w:lvlText w:val=""/>
      <w:lvlJc w:val="left"/>
      <w:pPr>
        <w:ind w:left="1416" w:hanging="360"/>
      </w:pPr>
      <w:rPr>
        <w:rFonts w:ascii="Wingdings" w:eastAsiaTheme="minorHAnsi" w:hAnsi="Wingdings" w:cstheme="minorBidi" w:hint="default"/>
        <w:u w:val="none"/>
      </w:rPr>
    </w:lvl>
    <w:lvl w:ilvl="1" w:tplc="040C0003" w:tentative="1">
      <w:start w:val="1"/>
      <w:numFmt w:val="bullet"/>
      <w:lvlText w:val="o"/>
      <w:lvlJc w:val="left"/>
      <w:pPr>
        <w:ind w:left="2136" w:hanging="360"/>
      </w:pPr>
      <w:rPr>
        <w:rFonts w:ascii="Courier New" w:hAnsi="Courier New" w:cs="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cs="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cs="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7" w15:restartNumberingAfterBreak="0">
    <w:nsid w:val="7A4864D4"/>
    <w:multiLevelType w:val="hybridMultilevel"/>
    <w:tmpl w:val="C9B47380"/>
    <w:lvl w:ilvl="0" w:tplc="169E2D3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0"/>
  </w:num>
  <w:num w:numId="5">
    <w:abstractNumId w:val="6"/>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FD4"/>
    <w:rsid w:val="00035433"/>
    <w:rsid w:val="000A1426"/>
    <w:rsid w:val="000C3B1C"/>
    <w:rsid w:val="0010047C"/>
    <w:rsid w:val="001B14CA"/>
    <w:rsid w:val="001E40DA"/>
    <w:rsid w:val="002B565B"/>
    <w:rsid w:val="002C4311"/>
    <w:rsid w:val="002F36D9"/>
    <w:rsid w:val="002F726D"/>
    <w:rsid w:val="00320071"/>
    <w:rsid w:val="0035401C"/>
    <w:rsid w:val="00384B8C"/>
    <w:rsid w:val="003A245B"/>
    <w:rsid w:val="003D3DA6"/>
    <w:rsid w:val="004965E7"/>
    <w:rsid w:val="004F2147"/>
    <w:rsid w:val="005A74FB"/>
    <w:rsid w:val="00621587"/>
    <w:rsid w:val="00633259"/>
    <w:rsid w:val="00634A73"/>
    <w:rsid w:val="006B1E27"/>
    <w:rsid w:val="007C109B"/>
    <w:rsid w:val="007C2877"/>
    <w:rsid w:val="008067BE"/>
    <w:rsid w:val="00876B65"/>
    <w:rsid w:val="00877C8E"/>
    <w:rsid w:val="0091071B"/>
    <w:rsid w:val="00945870"/>
    <w:rsid w:val="00966001"/>
    <w:rsid w:val="00983F2E"/>
    <w:rsid w:val="00984AC0"/>
    <w:rsid w:val="009C2EA6"/>
    <w:rsid w:val="00A43FEC"/>
    <w:rsid w:val="00A444C8"/>
    <w:rsid w:val="00A54DAB"/>
    <w:rsid w:val="00A6415C"/>
    <w:rsid w:val="00AA23AA"/>
    <w:rsid w:val="00AA5399"/>
    <w:rsid w:val="00AB1F4F"/>
    <w:rsid w:val="00B7379F"/>
    <w:rsid w:val="00B9208F"/>
    <w:rsid w:val="00BA6FD4"/>
    <w:rsid w:val="00BC0213"/>
    <w:rsid w:val="00BC04DA"/>
    <w:rsid w:val="00C23816"/>
    <w:rsid w:val="00C72DC0"/>
    <w:rsid w:val="00C94074"/>
    <w:rsid w:val="00CF32A7"/>
    <w:rsid w:val="00D90F15"/>
    <w:rsid w:val="00DD3903"/>
    <w:rsid w:val="00E327DF"/>
    <w:rsid w:val="00EB2911"/>
    <w:rsid w:val="00ED1111"/>
    <w:rsid w:val="00F3015A"/>
    <w:rsid w:val="00F324CD"/>
    <w:rsid w:val="00F655FE"/>
    <w:rsid w:val="00FA2F22"/>
    <w:rsid w:val="00FA4704"/>
    <w:rsid w:val="00FC077D"/>
    <w:rsid w:val="00FE5719"/>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DD1AF"/>
  <w15:chartTrackingRefBased/>
  <w15:docId w15:val="{C0F61C07-2855-4139-AC1B-3C2BD69C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2A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F32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1779</TotalTime>
  <Pages>13</Pages>
  <Words>1488</Words>
  <Characters>8184</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gaëtan gaston</dc:creator>
  <cp:keywords/>
  <dc:description/>
  <cp:lastModifiedBy>gaëtan gaston</cp:lastModifiedBy>
  <cp:revision>18</cp:revision>
  <cp:lastPrinted>2021-03-25T19:24:00Z</cp:lastPrinted>
  <dcterms:created xsi:type="dcterms:W3CDTF">2021-03-22T12:50:00Z</dcterms:created>
  <dcterms:modified xsi:type="dcterms:W3CDTF">2021-03-27T13:30:00Z</dcterms:modified>
</cp:coreProperties>
</file>