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8775" w14:textId="0FAD57FB" w:rsidR="006D5395" w:rsidRDefault="000D5366">
      <w:r>
        <w:t>De manière générale il s’agit d’un thème qui peut paraître assez borderline de la chimie théorique de prépa. Les sources sont assez difficiles à trouver, car elles sont très descriptives et contiennent bien peu de chimie. On veillera à toujours se ramener à cette dernière, pour ne pas faire une leçon catalogue de concepts généraux. La thermodynamique sera notamment très utile à cette fin.</w:t>
      </w:r>
    </w:p>
    <w:p w14:paraId="4F7436AA" w14:textId="0814E345" w:rsidR="000D5366" w:rsidRDefault="000D5366"/>
    <w:p w14:paraId="245F928E" w14:textId="4795E3F3" w:rsidR="000D5366" w:rsidRDefault="000D5366">
      <w:r>
        <w:t xml:space="preserve">Le thème lui-même incite à ne pas oublier la chimie de laboratoire, il sera donc judicieux de construire les leçons de ce thème en s’appuyant sur les connaissances pratiques du laboratoire. </w:t>
      </w:r>
    </w:p>
    <w:p w14:paraId="5C56B738" w14:textId="05BFC64D" w:rsidR="000D5366" w:rsidRDefault="000D5366"/>
    <w:p w14:paraId="29271B1E" w14:textId="08D3F8FF" w:rsidR="000D5366" w:rsidRDefault="000D5366">
      <w:r>
        <w:t>Il s’agit là encore d’un thème ou à priori on aura souvent des leçons de L3 car dans un cadre et un contexte assez large, qui s’appuie sur des connaissances ne dépassant pas un niveau L2.</w:t>
      </w:r>
    </w:p>
    <w:p w14:paraId="2210BA27" w14:textId="77777777" w:rsidR="000D5366" w:rsidRDefault="000D5366"/>
    <w:sectPr w:rsidR="000D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EA"/>
    <w:rsid w:val="000D5366"/>
    <w:rsid w:val="003C3FEA"/>
    <w:rsid w:val="003D5CC9"/>
    <w:rsid w:val="004B5470"/>
    <w:rsid w:val="004F2147"/>
    <w:rsid w:val="006D5395"/>
    <w:rsid w:val="008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B63A"/>
  <w15:chartTrackingRefBased/>
  <w15:docId w15:val="{28F56BAE-D5CE-42EB-B896-4A7654C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D5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D53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2021-04-17T13:57:00Z</dcterms:created>
  <dcterms:modified xsi:type="dcterms:W3CDTF">2021-04-17T14:02:00Z</dcterms:modified>
</cp:coreProperties>
</file>