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6631" w14:textId="0110A911" w:rsidR="00671619" w:rsidRDefault="00671619" w:rsidP="00671619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LECON : Transmission de l’information</w:t>
      </w:r>
    </w:p>
    <w:p w14:paraId="10AD644D" w14:textId="77777777" w:rsidR="00671619" w:rsidRDefault="00671619" w:rsidP="00671619">
      <w:pPr>
        <w:rPr>
          <w:b/>
          <w:bCs/>
          <w:u w:val="single"/>
        </w:rPr>
      </w:pPr>
    </w:p>
    <w:p w14:paraId="61501917" w14:textId="77777777" w:rsidR="00944391" w:rsidRDefault="00671619" w:rsidP="00671619">
      <w:r>
        <w:rPr>
          <w:b/>
          <w:bCs/>
          <w:u w:val="single"/>
        </w:rPr>
        <w:t>Biblio:</w:t>
      </w:r>
      <w:r>
        <w:t xml:space="preserve">   </w:t>
      </w:r>
    </w:p>
    <w:p w14:paraId="0E80973E" w14:textId="19067FBA" w:rsidR="00944391" w:rsidRDefault="00944391" w:rsidP="00671619">
      <w:r w:rsidRPr="00795BFD">
        <w:rPr>
          <w:b/>
          <w:bCs/>
        </w:rPr>
        <w:t>Physique chimie TS Hachette, Durupthy 2012</w:t>
      </w:r>
      <w:r>
        <w:t xml:space="preserve"> : un chapitre sur la numérisation avec des exemples de chaines de transmission, un chapitre sur la transmission et stockage avec </w:t>
      </w:r>
      <w:r w:rsidR="00795BFD">
        <w:t>le coaxial la fibre. Expérience sur les ondes hertziennes, sur les porteuses avec la radio.</w:t>
      </w:r>
    </w:p>
    <w:p w14:paraId="295EB6F2" w14:textId="1D05761B" w:rsidR="005A2C73" w:rsidRDefault="005A2C73" w:rsidP="00671619">
      <w:r w:rsidRPr="005A2C73">
        <w:rPr>
          <w:b/>
          <w:bCs/>
        </w:rPr>
        <w:t>Sirius TS 2012 :</w:t>
      </w:r>
      <w:r>
        <w:rPr>
          <w:b/>
          <w:bCs/>
        </w:rPr>
        <w:t xml:space="preserve"> </w:t>
      </w:r>
      <w:r w:rsidRPr="005A2C73">
        <w:t>p517 tableau comparatif de plusieurs médiums de transmission.</w:t>
      </w:r>
      <w:r>
        <w:t xml:space="preserve"> </w:t>
      </w:r>
      <w:r w:rsidR="00152E52">
        <w:t>P527 échelle des débits.</w:t>
      </w:r>
    </w:p>
    <w:p w14:paraId="7590AE37" w14:textId="23416FDA" w:rsidR="00152E52" w:rsidRPr="00152E52" w:rsidRDefault="00152E52" w:rsidP="00671619">
      <w:pPr>
        <w:rPr>
          <w:b/>
          <w:bCs/>
        </w:rPr>
      </w:pPr>
      <w:r w:rsidRPr="00152E52">
        <w:rPr>
          <w:b/>
          <w:bCs/>
        </w:rPr>
        <w:t>Micromega TS, 2012 :</w:t>
      </w:r>
      <w:r>
        <w:rPr>
          <w:b/>
          <w:bCs/>
        </w:rPr>
        <w:t xml:space="preserve"> </w:t>
      </w:r>
      <w:r w:rsidRPr="00152E52">
        <w:t>p553 : différents types de fibre.</w:t>
      </w:r>
      <w:r>
        <w:t xml:space="preserve"> P555 chaîne de transmission, p556 atténuation.</w:t>
      </w:r>
    </w:p>
    <w:p w14:paraId="63FFDA05" w14:textId="4682AF8D" w:rsidR="00795BFD" w:rsidRDefault="00F34664" w:rsidP="00671619">
      <w:hyperlink r:id="rId5" w:history="1">
        <w:r w:rsidR="00795BFD" w:rsidRPr="00C00921">
          <w:rPr>
            <w:rStyle w:val="Lienhypertexte"/>
          </w:rPr>
          <w:t>https://www.techno-science.net/definition/11656.html</w:t>
        </w:r>
      </w:hyperlink>
      <w:r w:rsidR="00795BFD">
        <w:t xml:space="preserve"> (lignes </w:t>
      </w:r>
      <w:r w:rsidR="005A2C73">
        <w:t>bifilaires</w:t>
      </w:r>
      <w:r w:rsidR="00795BFD">
        <w:t>)</w:t>
      </w:r>
      <w:r w:rsidR="001D71E9">
        <w:t xml:space="preserve"> </w:t>
      </w:r>
    </w:p>
    <w:p w14:paraId="6BFF4409" w14:textId="019F48E1" w:rsidR="001D71E9" w:rsidRDefault="00F34664" w:rsidP="00671619">
      <w:hyperlink r:id="rId6" w:history="1">
        <w:r w:rsidR="001D71E9" w:rsidRPr="00C00921">
          <w:rPr>
            <w:rStyle w:val="Lienhypertexte"/>
          </w:rPr>
          <w:t>https://fr.wikipedia.org/wiki/Modulation_d%27amplitude</w:t>
        </w:r>
      </w:hyperlink>
      <w:r w:rsidR="001D71E9">
        <w:t xml:space="preserve"> (bien fait pour la modulation)</w:t>
      </w:r>
    </w:p>
    <w:p w14:paraId="13F269C8" w14:textId="7EEA04B3" w:rsidR="0029761C" w:rsidRDefault="00F34664" w:rsidP="00671619">
      <w:hyperlink r:id="rId7" w:history="1">
        <w:r w:rsidR="0029761C" w:rsidRPr="00C00921">
          <w:rPr>
            <w:rStyle w:val="Lienhypertexte"/>
          </w:rPr>
          <w:t>https://spcl.ac-montpellier.fr/moodle/pluginfile.php/9651/mod_label/intro/ONDES_Seq14_Activites.pdf</w:t>
        </w:r>
      </w:hyperlink>
      <w:r w:rsidR="0029761C">
        <w:t xml:space="preserve"> (graph atténuation en fonction de la fréquence</w:t>
      </w:r>
      <w:r w:rsidR="00651F0A">
        <w:t>, et autres activité avec des concepts expérimentaux</w:t>
      </w:r>
      <w:r w:rsidR="0029761C">
        <w:t>)</w:t>
      </w:r>
    </w:p>
    <w:p w14:paraId="0652F13A" w14:textId="0D9004B0" w:rsidR="0038799A" w:rsidRDefault="00F34664" w:rsidP="00671619">
      <w:hyperlink r:id="rId8" w:history="1">
        <w:r w:rsidR="0029761C" w:rsidRPr="00C00921">
          <w:rPr>
            <w:rStyle w:val="Lienhypertexte"/>
          </w:rPr>
          <w:t>https://spcl.ac-montpellier.fr/moodle/pluginfile.php/10300/mod_resource/content/0/ONDES_FS14_Transmission.pdf</w:t>
        </w:r>
      </w:hyperlink>
      <w:r w:rsidR="0029761C" w:rsidRPr="0029761C">
        <w:rPr>
          <w:rStyle w:val="Lienhypertexte"/>
          <w:u w:val="none"/>
        </w:rPr>
        <w:t xml:space="preserve">  </w:t>
      </w:r>
      <w:r w:rsidR="0029761C">
        <w:rPr>
          <w:rStyle w:val="Lienhypertexte"/>
        </w:rPr>
        <w:t xml:space="preserve"> </w:t>
      </w:r>
      <w:r w:rsidR="0029761C" w:rsidRPr="0029761C">
        <w:rPr>
          <w:rStyle w:val="Lienhypertexte"/>
          <w:color w:val="auto"/>
          <w:u w:val="none"/>
        </w:rPr>
        <w:t>(bien sur la fibre et l’élargissement temporel</w:t>
      </w:r>
      <w:r w:rsidR="0029761C">
        <w:rPr>
          <w:rStyle w:val="Lienhypertexte"/>
          <w:color w:val="auto"/>
          <w:u w:val="none"/>
        </w:rPr>
        <w:t xml:space="preserve"> de la fibre, sur l’atténuation et le débit binaire)</w:t>
      </w:r>
    </w:p>
    <w:p w14:paraId="6F3251FF" w14:textId="7241C10F" w:rsidR="00702425" w:rsidRDefault="00F34664" w:rsidP="00702425">
      <w:hyperlink r:id="rId9" w:history="1">
        <w:r w:rsidR="00702425" w:rsidRPr="00711663">
          <w:rPr>
            <w:rStyle w:val="Lienhypertexte"/>
          </w:rPr>
          <w:t>http://home.citycable.ch/bronsangra/prof/tools/modamfm/modamfm.htm</w:t>
        </w:r>
      </w:hyperlink>
      <w:r w:rsidR="00944391">
        <w:t xml:space="preserve"> </w:t>
      </w:r>
      <w:r w:rsidR="008A4A00">
        <w:t>Modulation</w:t>
      </w:r>
      <w:r w:rsidR="00702425">
        <w:t xml:space="preserve"> d’amplitude</w:t>
      </w:r>
    </w:p>
    <w:p w14:paraId="5F984FD6" w14:textId="3DA6D8E8" w:rsidR="00795BFD" w:rsidRDefault="00F34664" w:rsidP="00702425">
      <w:hyperlink r:id="rId10" w:history="1">
        <w:r w:rsidR="00795BFD" w:rsidRPr="00C00921">
          <w:rPr>
            <w:rStyle w:val="Lienhypertexte"/>
          </w:rPr>
          <w:t>https://f5zv.pagesperso-orange.fr/RADIO/RM/RM07/RM07d/RM07d05.htm</w:t>
        </w:r>
      </w:hyperlink>
      <w:r w:rsidR="00795BFD">
        <w:t xml:space="preserve"> (attention fiabilité) (lignes bifilaires, comparaison avec câble coax)</w:t>
      </w:r>
    </w:p>
    <w:p w14:paraId="44DC1CF0" w14:textId="509F5371" w:rsidR="00651F0A" w:rsidRDefault="00F34664" w:rsidP="00702425">
      <w:hyperlink r:id="rId11" w:history="1">
        <w:r w:rsidR="00651F0A" w:rsidRPr="00C00921">
          <w:rPr>
            <w:rStyle w:val="Lienhypertexte"/>
          </w:rPr>
          <w:t>http://ww2.ac-poitiers.fr/sc_phys/IMG/pdf/Chaine_de_transmission_de_l_information.pdf</w:t>
        </w:r>
      </w:hyperlink>
      <w:r w:rsidR="00651F0A">
        <w:t xml:space="preserve"> (bien fait)</w:t>
      </w:r>
    </w:p>
    <w:p w14:paraId="26462767" w14:textId="77777777" w:rsidR="00057B5F" w:rsidRDefault="00F34664" w:rsidP="00057B5F">
      <w:pPr>
        <w:spacing w:after="0"/>
      </w:pPr>
      <w:hyperlink r:id="rId12" w:history="1">
        <w:r w:rsidR="00057B5F">
          <w:rPr>
            <w:rStyle w:val="Lienhypertexte"/>
          </w:rPr>
          <w:t>http://igm.univ-mlv.fr/~dr/XPOSE2009/Transmission_sur_fibre_optique/typesrecap.html</w:t>
        </w:r>
      </w:hyperlink>
    </w:p>
    <w:p w14:paraId="0B510818" w14:textId="240F8B48" w:rsidR="00057B5F" w:rsidRDefault="00057B5F" w:rsidP="00702425">
      <w:r>
        <w:t>Animation fibre optique (mais risque de pas marcher, adobe flash)</w:t>
      </w:r>
    </w:p>
    <w:p w14:paraId="4656CE26" w14:textId="1856D007" w:rsidR="00493B2C" w:rsidRDefault="00493B2C" w:rsidP="00702425">
      <w:r>
        <w:t>Voir leçon d’Estelle.</w:t>
      </w:r>
    </w:p>
    <w:p w14:paraId="55775410" w14:textId="2BBD521C" w:rsidR="00651F0A" w:rsidRDefault="00651F0A" w:rsidP="00702425">
      <w:r>
        <w:t>Voir leçon Loic et Emma pour les expériences.</w:t>
      </w:r>
    </w:p>
    <w:p w14:paraId="1E9042AF" w14:textId="28B756AC" w:rsidR="00702425" w:rsidRPr="002F2BD3" w:rsidRDefault="002F2BD3" w:rsidP="00671619">
      <w:pPr>
        <w:rPr>
          <w:b/>
          <w:bCs/>
          <w:u w:val="single"/>
        </w:rPr>
      </w:pPr>
      <w:r w:rsidRPr="002F2BD3">
        <w:rPr>
          <w:b/>
          <w:bCs/>
          <w:u w:val="single"/>
        </w:rPr>
        <w:t>Programme :</w:t>
      </w:r>
      <w:r>
        <w:rPr>
          <w:b/>
          <w:bCs/>
          <w:u w:val="single"/>
        </w:rPr>
        <w:t xml:space="preserve"> </w:t>
      </w:r>
      <w:r w:rsidRPr="002F2BD3">
        <w:t>voir terminale SPCL p21-22</w:t>
      </w:r>
      <w:r w:rsidR="00B10ABD">
        <w:t>, STI2D terminale p16</w:t>
      </w:r>
    </w:p>
    <w:p w14:paraId="43A9B22C" w14:textId="107EA0D4" w:rsidR="00671619" w:rsidRDefault="00671619" w:rsidP="00671619">
      <w:pPr>
        <w:rPr>
          <w:b/>
          <w:bCs/>
          <w:u w:val="single"/>
        </w:rPr>
      </w:pPr>
      <w:r>
        <w:rPr>
          <w:b/>
          <w:bCs/>
          <w:u w:val="single"/>
        </w:rPr>
        <w:t>Niveau:</w:t>
      </w:r>
      <w:r>
        <w:t xml:space="preserve">  </w:t>
      </w:r>
      <w:r w:rsidR="00E40C3A">
        <w:t>SPCL</w:t>
      </w:r>
    </w:p>
    <w:p w14:paraId="70066072" w14:textId="42A98FA9" w:rsidR="00651F0A" w:rsidRPr="00651F0A" w:rsidRDefault="00671619" w:rsidP="00651F0A">
      <w:pPr>
        <w:spacing w:after="0"/>
        <w:rPr>
          <w:u w:val="single"/>
        </w:rPr>
      </w:pPr>
      <w:r w:rsidRPr="00651F0A">
        <w:rPr>
          <w:b/>
          <w:bCs/>
          <w:u w:val="single"/>
        </w:rPr>
        <w:t>Prérequis</w:t>
      </w:r>
      <w:r w:rsidRPr="00651F0A">
        <w:t xml:space="preserve">:   </w:t>
      </w:r>
      <w:r w:rsidR="00651F0A" w:rsidRPr="00651F0A">
        <w:t>-</w:t>
      </w:r>
      <w:r w:rsidR="00651F0A">
        <w:t>Onde : double périodicité, relation longueur d'onde fréquence, propagation, intensité sonore (unité decibel) T(SPCL)</w:t>
      </w:r>
    </w:p>
    <w:p w14:paraId="3FAEFAF0" w14:textId="3303EF8A" w:rsidR="00651F0A" w:rsidRDefault="00651F0A" w:rsidP="00651F0A">
      <w:pPr>
        <w:pStyle w:val="Paragraphedeliste"/>
        <w:numPr>
          <w:ilvl w:val="0"/>
          <w:numId w:val="1"/>
        </w:numPr>
        <w:spacing w:after="0"/>
        <w:rPr>
          <w:u w:val="single"/>
        </w:rPr>
      </w:pPr>
      <w:r>
        <w:t>Ondes électromagnétiques  T(SPCL)</w:t>
      </w:r>
    </w:p>
    <w:p w14:paraId="36DD970A" w14:textId="0EE49BC4" w:rsidR="00651F0A" w:rsidRDefault="00651F0A" w:rsidP="00651F0A">
      <w:pPr>
        <w:pStyle w:val="Paragraphedeliste"/>
        <w:numPr>
          <w:ilvl w:val="0"/>
          <w:numId w:val="1"/>
        </w:numPr>
        <w:spacing w:after="0"/>
        <w:rPr>
          <w:u w:val="single"/>
        </w:rPr>
      </w:pPr>
      <w:r>
        <w:t>Notion de puissance (T SPCL)</w:t>
      </w:r>
    </w:p>
    <w:p w14:paraId="6DF829E8" w14:textId="77777777" w:rsidR="00651F0A" w:rsidRDefault="00651F0A" w:rsidP="00651F0A">
      <w:pPr>
        <w:pStyle w:val="Paragraphedeliste"/>
        <w:numPr>
          <w:ilvl w:val="0"/>
          <w:numId w:val="1"/>
        </w:numPr>
        <w:spacing w:after="0"/>
        <w:rPr>
          <w:u w:val="single"/>
        </w:rPr>
      </w:pPr>
      <w:r>
        <w:t xml:space="preserve">Optique : reflexion/refraction, loi de Snell-Descartes (2nd) </w:t>
      </w:r>
    </w:p>
    <w:p w14:paraId="646C89DD" w14:textId="77777777" w:rsidR="00651F0A" w:rsidRDefault="00651F0A" w:rsidP="00651F0A">
      <w:pPr>
        <w:pStyle w:val="Paragraphedeliste"/>
        <w:numPr>
          <w:ilvl w:val="0"/>
          <w:numId w:val="1"/>
        </w:numPr>
        <w:spacing w:after="0"/>
        <w:rPr>
          <w:u w:val="single"/>
        </w:rPr>
      </w:pPr>
      <w:r>
        <w:t>Incertitudes (lycée)</w:t>
      </w:r>
    </w:p>
    <w:p w14:paraId="6025202B" w14:textId="32F1C25F" w:rsidR="00671619" w:rsidRDefault="00671619" w:rsidP="00671619">
      <w:pPr>
        <w:rPr>
          <w:b/>
          <w:bCs/>
          <w:u w:val="single"/>
        </w:rPr>
      </w:pPr>
    </w:p>
    <w:p w14:paraId="2AC596DD" w14:textId="2C58BC97" w:rsidR="00651F0A" w:rsidRPr="00651F0A" w:rsidRDefault="00671619" w:rsidP="00651F0A">
      <w:pPr>
        <w:spacing w:after="0"/>
        <w:rPr>
          <w:iCs/>
          <w:color w:val="FF0000"/>
        </w:rPr>
      </w:pPr>
      <w:r>
        <w:rPr>
          <w:b/>
          <w:bCs/>
          <w:u w:val="single"/>
        </w:rPr>
        <w:lastRenderedPageBreak/>
        <w:t>Objectifs:</w:t>
      </w:r>
      <w:r>
        <w:t xml:space="preserve">  </w:t>
      </w:r>
      <w:r w:rsidR="00651F0A" w:rsidRPr="00651F0A">
        <w:rPr>
          <w:i/>
        </w:rPr>
        <w:t>Identifier les éléments intervenant dans une chaine de transmission d’information. Distinguer les différents modes de propagation et comprendre l’utilisation de l’un par rapport à l’autre en fonction du type d’information à transmettre.</w:t>
      </w:r>
    </w:p>
    <w:p w14:paraId="0B4FF7D4" w14:textId="7939755F" w:rsidR="00671619" w:rsidRDefault="00671619" w:rsidP="00671619">
      <w:pPr>
        <w:rPr>
          <w:u w:val="single"/>
        </w:rPr>
      </w:pPr>
    </w:p>
    <w:p w14:paraId="15E32A34" w14:textId="76279CC8" w:rsidR="00671619" w:rsidRDefault="00671619" w:rsidP="00671619">
      <w:r>
        <w:rPr>
          <w:b/>
          <w:bCs/>
          <w:u w:val="single"/>
        </w:rPr>
        <w:t>Partie pris:</w:t>
      </w:r>
      <w:r>
        <w:t xml:space="preserve"> </w:t>
      </w:r>
      <w:r w:rsidR="00281DAC">
        <w:t>se limiter à un aspects descriptifs, avec des exemples du quotidien. Important de contextualiser pour les impliquer davantage.</w:t>
      </w:r>
    </w:p>
    <w:p w14:paraId="46D6CA7B" w14:textId="7711B74C" w:rsidR="00671619" w:rsidRDefault="00671619" w:rsidP="00671619">
      <w:r>
        <w:rPr>
          <w:b/>
          <w:bCs/>
          <w:u w:val="single"/>
        </w:rPr>
        <w:t>Séquence pédagogique:</w:t>
      </w:r>
      <w:r w:rsidR="00DD3A71">
        <w:rPr>
          <w:b/>
          <w:bCs/>
          <w:u w:val="single"/>
        </w:rPr>
        <w:t xml:space="preserve"> </w:t>
      </w:r>
      <w:r w:rsidR="00DD3A71" w:rsidRPr="00281DAC">
        <w:t>Transmission et stockage de l’info deux thématiques importantes.</w:t>
      </w:r>
      <w:r w:rsidR="00281DAC">
        <w:t xml:space="preserve"> On commence par la transmission, peut-être le besoin le plus important. (internet on ne télécharge pas tout)</w:t>
      </w:r>
    </w:p>
    <w:p w14:paraId="7DB1DB83" w14:textId="21448A06" w:rsidR="00281DAC" w:rsidRDefault="00281DAC" w:rsidP="00671619">
      <w:r>
        <w:t xml:space="preserve">TP : Regarder le BO. </w:t>
      </w:r>
    </w:p>
    <w:p w14:paraId="5D6FD488" w14:textId="01944C8E" w:rsidR="00281DAC" w:rsidRDefault="00281DAC" w:rsidP="00671619">
      <w:r>
        <w:t xml:space="preserve">TD : étude de doc, qui permettra de voir les différents enjeux et de comparer à nouveau les différents types de mode de propagation… </w:t>
      </w:r>
      <w:r w:rsidR="00C546C5">
        <w:t>Développer un esprit critique, analytique important pour les études supérieurs (voir programme officiel)</w:t>
      </w:r>
    </w:p>
    <w:p w14:paraId="3922B65D" w14:textId="03241407" w:rsidR="00671619" w:rsidRDefault="00671619" w:rsidP="00671619">
      <w:r>
        <w:rPr>
          <w:b/>
          <w:bCs/>
          <w:u w:val="single"/>
        </w:rPr>
        <w:t>Difficultés:</w:t>
      </w:r>
      <w:r>
        <w:t xml:space="preserve">  </w:t>
      </w:r>
      <w:r w:rsidR="00DD3A71">
        <w:t xml:space="preserve">notion d’octet, de bit (ça peut se mélanger) </w:t>
      </w:r>
    </w:p>
    <w:p w14:paraId="7C19A308" w14:textId="7E905A5F" w:rsidR="00DD3A71" w:rsidRPr="00DD3A71" w:rsidRDefault="00DD3A71" w:rsidP="00671619">
      <w:r>
        <w:tab/>
        <w:t xml:space="preserve">       La fibre optique avec la trigonométrie</w:t>
      </w:r>
    </w:p>
    <w:p w14:paraId="03BAD3EC" w14:textId="02E7E115" w:rsidR="00671619" w:rsidRDefault="00671619" w:rsidP="00671619">
      <w:pPr>
        <w:rPr>
          <w:b/>
          <w:bCs/>
          <w:u w:val="single"/>
        </w:rPr>
      </w:pPr>
      <w:r>
        <w:rPr>
          <w:b/>
          <w:bCs/>
          <w:u w:val="single"/>
        </w:rPr>
        <w:t>Comment résoudre les difficultés :</w:t>
      </w:r>
    </w:p>
    <w:p w14:paraId="14B28BC4" w14:textId="744C2DDC" w:rsidR="00DD3A71" w:rsidRDefault="00DD3A71" w:rsidP="00671619">
      <w:r w:rsidRPr="00DD3A71">
        <w:t xml:space="preserve">                   Montrer l’intêret du bit. (on comprends mieux quand on comprends l’intérêt.</w:t>
      </w:r>
    </w:p>
    <w:p w14:paraId="29884AAF" w14:textId="47D4812D" w:rsidR="00DD3A71" w:rsidRPr="00DD3A71" w:rsidRDefault="00DD3A71" w:rsidP="00671619">
      <w:r>
        <w:tab/>
        <w:t xml:space="preserve">     Faire les calculs ? (petite excursion hors programme)</w:t>
      </w:r>
    </w:p>
    <w:p w14:paraId="3160B8D0" w14:textId="2B80EE1F" w:rsidR="00671619" w:rsidRPr="008266AE" w:rsidRDefault="00671619" w:rsidP="00671619">
      <w:pPr>
        <w:rPr>
          <w:b/>
          <w:bCs/>
          <w:u w:val="single"/>
        </w:rPr>
      </w:pPr>
      <w:r>
        <w:rPr>
          <w:b/>
          <w:bCs/>
          <w:u w:val="single"/>
        </w:rPr>
        <w:t>Plan </w:t>
      </w:r>
      <w:r w:rsidRPr="00651F0A">
        <w:t>:</w:t>
      </w:r>
      <w:r w:rsidR="00651F0A" w:rsidRPr="00651F0A">
        <w:t xml:space="preserve"> </w:t>
      </w:r>
      <w:r w:rsidR="00651F0A" w:rsidRPr="008266AE">
        <w:rPr>
          <w:b/>
          <w:bCs/>
          <w:u w:val="single"/>
        </w:rPr>
        <w:t>I-Chaîne de transmission</w:t>
      </w:r>
    </w:p>
    <w:p w14:paraId="0C3BF6D4" w14:textId="5B909CC9" w:rsidR="00D40033" w:rsidRPr="008266AE" w:rsidRDefault="00D40033" w:rsidP="00671619">
      <w:pPr>
        <w:rPr>
          <w:b/>
          <w:bCs/>
        </w:rPr>
      </w:pPr>
      <w:r w:rsidRPr="008266AE">
        <w:rPr>
          <w:b/>
          <w:bCs/>
        </w:rPr>
        <w:tab/>
        <w:t>A. description</w:t>
      </w:r>
    </w:p>
    <w:p w14:paraId="55DBA59B" w14:textId="0A97D1B7" w:rsidR="00D40033" w:rsidRPr="008266AE" w:rsidRDefault="00D40033" w:rsidP="00671619">
      <w:pPr>
        <w:rPr>
          <w:b/>
          <w:bCs/>
        </w:rPr>
      </w:pPr>
      <w:r w:rsidRPr="008266AE">
        <w:rPr>
          <w:b/>
          <w:bCs/>
        </w:rPr>
        <w:tab/>
        <w:t>B. Langage binaire</w:t>
      </w:r>
    </w:p>
    <w:p w14:paraId="494F0FFE" w14:textId="1448E1BA" w:rsidR="00651F0A" w:rsidRPr="008266AE" w:rsidRDefault="00651F0A" w:rsidP="00671619">
      <w:pPr>
        <w:rPr>
          <w:b/>
          <w:bCs/>
          <w:u w:val="single"/>
        </w:rPr>
      </w:pPr>
      <w:r w:rsidRPr="008266AE">
        <w:rPr>
          <w:b/>
          <w:bCs/>
        </w:rPr>
        <w:t xml:space="preserve">           </w:t>
      </w:r>
      <w:r w:rsidRPr="008266AE">
        <w:rPr>
          <w:b/>
          <w:bCs/>
          <w:u w:val="single"/>
        </w:rPr>
        <w:t xml:space="preserve">II-Propagation </w:t>
      </w:r>
      <w:r w:rsidR="00D40033" w:rsidRPr="008266AE">
        <w:rPr>
          <w:b/>
          <w:bCs/>
          <w:u w:val="single"/>
        </w:rPr>
        <w:t>libre</w:t>
      </w:r>
    </w:p>
    <w:p w14:paraId="273A68E8" w14:textId="78452564" w:rsidR="00651F0A" w:rsidRPr="008266AE" w:rsidRDefault="00651F0A" w:rsidP="00671619">
      <w:pPr>
        <w:rPr>
          <w:b/>
          <w:bCs/>
          <w:u w:val="single"/>
        </w:rPr>
      </w:pPr>
      <w:r w:rsidRPr="008266AE">
        <w:rPr>
          <w:b/>
          <w:bCs/>
        </w:rPr>
        <w:t xml:space="preserve">          </w:t>
      </w:r>
      <w:r w:rsidRPr="008266AE">
        <w:rPr>
          <w:b/>
          <w:bCs/>
          <w:u w:val="single"/>
        </w:rPr>
        <w:t xml:space="preserve"> III-Propagation </w:t>
      </w:r>
      <w:r w:rsidR="00D40033" w:rsidRPr="008266AE">
        <w:rPr>
          <w:b/>
          <w:bCs/>
          <w:u w:val="single"/>
        </w:rPr>
        <w:t>guidée</w:t>
      </w:r>
    </w:p>
    <w:p w14:paraId="0FB865AB" w14:textId="66744322" w:rsidR="00D40033" w:rsidRPr="00651F0A" w:rsidRDefault="00D40033" w:rsidP="00671619">
      <w:r>
        <w:t xml:space="preserve">Sinon dans le plan on traite les modes de propagations en parallèles et par contre on met en avant les concepts </w:t>
      </w:r>
      <w:r w:rsidR="000C7ABB">
        <w:t>d’atténuation, avantages</w:t>
      </w:r>
      <w:r>
        <w:t xml:space="preserve"> et inconvénients.</w:t>
      </w:r>
    </w:p>
    <w:p w14:paraId="669EC041" w14:textId="77777777" w:rsidR="00671619" w:rsidRDefault="00671619" w:rsidP="00671619">
      <w:r>
        <w:rPr>
          <w:b/>
          <w:bCs/>
          <w:u w:val="single"/>
        </w:rPr>
        <w:t>Intro leçon :</w:t>
      </w:r>
    </w:p>
    <w:p w14:paraId="640F502C" w14:textId="77777777" w:rsidR="000C7ABB" w:rsidRDefault="000C7ABB"/>
    <w:p w14:paraId="73425C65" w14:textId="50EE6115" w:rsidR="004F2147" w:rsidRDefault="000C7ABB">
      <w:r>
        <w:t>Problématique comment optimiser la transmission de l’information dans un monde ou l’on a besoin que l’information voyage toujours plus vite, et en plus grande quantité.</w:t>
      </w:r>
    </w:p>
    <w:p w14:paraId="654E6856" w14:textId="70A7E686" w:rsidR="000C7ABB" w:rsidRDefault="006B04A9">
      <w:r>
        <w:t>Parler de google. -&gt; 24000 Tera octet de données traités chaque jours en 2010, bien plus aujourd’hui.</w:t>
      </w:r>
    </w:p>
    <w:p w14:paraId="7A0341E2" w14:textId="3A72A173" w:rsidR="00702425" w:rsidRDefault="00702425">
      <w:r>
        <w:t xml:space="preserve">Coute moins </w:t>
      </w:r>
      <w:r w:rsidR="00784B95">
        <w:t>d’énergie de transmettre par des ondes que par des méthodes physiques.</w:t>
      </w:r>
      <w:r w:rsidR="00152E52">
        <w:t xml:space="preserve"> Les </w:t>
      </w:r>
      <w:r w:rsidR="00DD3A71">
        <w:t>câbles</w:t>
      </w:r>
      <w:r w:rsidR="00152E52">
        <w:t xml:space="preserve"> coutent de l’argent.</w:t>
      </w:r>
    </w:p>
    <w:p w14:paraId="394A70AF" w14:textId="0C058F46" w:rsidR="00152E52" w:rsidRDefault="00152E52"/>
    <w:p w14:paraId="4C5636B6" w14:textId="42B539EF" w:rsidR="000C7ABB" w:rsidRPr="006B04A9" w:rsidRDefault="006B04A9">
      <w:pPr>
        <w:rPr>
          <w:b/>
          <w:bCs/>
        </w:rPr>
      </w:pPr>
      <w:r w:rsidRPr="006B04A9">
        <w:rPr>
          <w:b/>
          <w:bCs/>
        </w:rPr>
        <w:t xml:space="preserve">Ouverture : </w:t>
      </w:r>
      <w:r w:rsidRPr="00015102">
        <w:t>Stockage</w:t>
      </w:r>
      <w:r w:rsidR="00015102" w:rsidRPr="00015102">
        <w:t xml:space="preserve"> ou sur le monde qui nous entoure qui nous donne de l’information. Les ondes sismiques permettent de sonder les entrailles de la terre.</w:t>
      </w:r>
    </w:p>
    <w:p w14:paraId="4F1AD896" w14:textId="77777777" w:rsidR="000C7ABB" w:rsidRDefault="000C7ABB"/>
    <w:p w14:paraId="427F6AFE" w14:textId="3D5322EC" w:rsidR="00152E52" w:rsidRDefault="00152E52">
      <w:r w:rsidRPr="00152E52">
        <w:rPr>
          <w:b/>
          <w:bCs/>
        </w:rPr>
        <w:lastRenderedPageBreak/>
        <w:t>Expériences possibles :</w:t>
      </w:r>
      <w:r>
        <w:t xml:space="preserve"> Cable coax (sirius p 528 plus fiches manip). Onde hertzienne voir expérience hachette</w:t>
      </w:r>
      <w:r w:rsidR="0029761C">
        <w:t xml:space="preserve"> (montrer l’atténuation en 1/r</w:t>
      </w:r>
      <w:r w:rsidR="00DD3A71">
        <w:t xml:space="preserve"> (faire une droite d’</w:t>
      </w:r>
      <w:r w:rsidR="00F148B3">
        <w:t>étalonnage</w:t>
      </w:r>
      <w:r w:rsidR="00DD3A71">
        <w:t xml:space="preserve"> et dire qu’on a une source à une distance inconnu qu’on cherche à déterminer</w:t>
      </w:r>
      <w:r w:rsidR="0029761C">
        <w:t xml:space="preserve"> et que c’est constant sur un cercle de centre l’antenne plus effet de la fréquence</w:t>
      </w:r>
      <w:r w:rsidR="00F148B3">
        <w:t> ; on peut aussi montrer l’effet d’une plaque ou d’un grillage (que ça atténue aussi</w:t>
      </w:r>
      <w:r w:rsidR="0029761C">
        <w:t>)</w:t>
      </w:r>
      <w:r>
        <w:t>. Principe modulation d’amplitude</w:t>
      </w:r>
      <w:r w:rsidR="000B6D4D">
        <w:t xml:space="preserve"> avec passe bande pour sélectionner une porteuse</w:t>
      </w:r>
      <w:r>
        <w:t xml:space="preserve"> voir hachette</w:t>
      </w:r>
      <w:r w:rsidR="00F34664">
        <w:t>. On multiplie un signal à 10kHz par un signal modulant de grande amplitude (dans la plage lu par les radio) et on récupère le signal avec un poste radio.</w:t>
      </w:r>
    </w:p>
    <w:p w14:paraId="292FB990" w14:textId="26EEA254" w:rsidR="00F34664" w:rsidRDefault="00F34664"/>
    <w:p w14:paraId="2BD64244" w14:textId="77777777" w:rsidR="00F34664" w:rsidRDefault="00F34664"/>
    <w:p w14:paraId="581C3C9E" w14:textId="77777777" w:rsidR="001D71E9" w:rsidRDefault="001D71E9"/>
    <w:p w14:paraId="18364E68" w14:textId="0A69D692" w:rsidR="000B6D4D" w:rsidRDefault="000B6D4D">
      <w:r>
        <w:t xml:space="preserve">Question possible : pourquoi avoir négliger la ligne bifilaire présente au programme de T SPCL. </w:t>
      </w:r>
    </w:p>
    <w:p w14:paraId="19596793" w14:textId="6354725E" w:rsidR="000B6D4D" w:rsidRDefault="000B6D4D">
      <w:r>
        <w:t>Réponse : car le cable coax l’a remplacé partout et il est important que cette leçon s’inscrive dans son aire du temps.</w:t>
      </w:r>
    </w:p>
    <w:sectPr w:rsidR="000B6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32B15"/>
    <w:multiLevelType w:val="hybridMultilevel"/>
    <w:tmpl w:val="037C23EC"/>
    <w:lvl w:ilvl="0" w:tplc="0060CD3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19"/>
    <w:rsid w:val="00015102"/>
    <w:rsid w:val="00057B5F"/>
    <w:rsid w:val="000B6D4D"/>
    <w:rsid w:val="000C7ABB"/>
    <w:rsid w:val="00152E52"/>
    <w:rsid w:val="001D71E9"/>
    <w:rsid w:val="0028115E"/>
    <w:rsid w:val="00281DAC"/>
    <w:rsid w:val="0029761C"/>
    <w:rsid w:val="002F2BD3"/>
    <w:rsid w:val="0038799A"/>
    <w:rsid w:val="00493B2C"/>
    <w:rsid w:val="004F2147"/>
    <w:rsid w:val="005A2C73"/>
    <w:rsid w:val="00651F0A"/>
    <w:rsid w:val="00671619"/>
    <w:rsid w:val="006B04A9"/>
    <w:rsid w:val="00702425"/>
    <w:rsid w:val="00784B95"/>
    <w:rsid w:val="00795BFD"/>
    <w:rsid w:val="008266AE"/>
    <w:rsid w:val="008A4A00"/>
    <w:rsid w:val="00944391"/>
    <w:rsid w:val="00A921A4"/>
    <w:rsid w:val="00B10ABD"/>
    <w:rsid w:val="00C546C5"/>
    <w:rsid w:val="00D40033"/>
    <w:rsid w:val="00D8001D"/>
    <w:rsid w:val="00DD3A71"/>
    <w:rsid w:val="00E40C3A"/>
    <w:rsid w:val="00F148B3"/>
    <w:rsid w:val="00F3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23147"/>
  <w15:chartTrackingRefBased/>
  <w15:docId w15:val="{0EF7ED04-E0AE-4E1E-9050-689AFC16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1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8799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799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A4A0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51F0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cl.ac-montpellier.fr/moodle/pluginfile.php/10300/mod_resource/content/0/ONDES_FS14_Transmission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cl.ac-montpellier.fr/moodle/pluginfile.php/9651/mod_label/intro/ONDES_Seq14_Activites.pdf" TargetMode="External"/><Relationship Id="rId12" Type="http://schemas.openxmlformats.org/officeDocument/2006/relationships/hyperlink" Target="http://igm.univ-mlv.fr/~dr/XPOSE2009/Transmission_sur_fibre_optique/typesreca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Modulation_d%27amplitude" TargetMode="External"/><Relationship Id="rId11" Type="http://schemas.openxmlformats.org/officeDocument/2006/relationships/hyperlink" Target="http://ww2.ac-poitiers.fr/sc_phys/IMG/pdf/Chaine_de_transmission_de_l_information.pdf" TargetMode="External"/><Relationship Id="rId5" Type="http://schemas.openxmlformats.org/officeDocument/2006/relationships/hyperlink" Target="https://www.techno-science.net/definition/11656.html" TargetMode="External"/><Relationship Id="rId10" Type="http://schemas.openxmlformats.org/officeDocument/2006/relationships/hyperlink" Target="https://f5zv.pagesperso-orange.fr/RADIO/RM/RM07/RM07d/RM07d0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me.citycable.ch/bronsangra/prof/tools/modamfm/modamfm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3</Pages>
  <Words>863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14</cp:revision>
  <dcterms:created xsi:type="dcterms:W3CDTF">2021-05-17T17:26:00Z</dcterms:created>
  <dcterms:modified xsi:type="dcterms:W3CDTF">2021-06-18T12:06:00Z</dcterms:modified>
</cp:coreProperties>
</file>