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57EA" w14:textId="77777777" w:rsidR="0005038C" w:rsidRPr="00DF07B6" w:rsidRDefault="0005038C" w:rsidP="0005038C">
      <w:pPr>
        <w:rPr>
          <w:b/>
          <w:bCs/>
          <w:sz w:val="36"/>
          <w:szCs w:val="36"/>
          <w:u w:val="single"/>
        </w:rPr>
      </w:pPr>
      <w:r w:rsidRPr="00DF07B6">
        <w:rPr>
          <w:b/>
          <w:bCs/>
          <w:sz w:val="36"/>
          <w:szCs w:val="36"/>
          <w:u w:val="single"/>
        </w:rPr>
        <w:t>CMC :</w:t>
      </w:r>
    </w:p>
    <w:p w14:paraId="37866541" w14:textId="77777777" w:rsidR="0005038C" w:rsidRPr="00632A91" w:rsidRDefault="0005038C" w:rsidP="0005038C">
      <w:pPr>
        <w:rPr>
          <w:sz w:val="36"/>
          <w:szCs w:val="36"/>
        </w:rPr>
      </w:pPr>
      <w:r w:rsidRPr="00632A91">
        <w:rPr>
          <w:sz w:val="36"/>
          <w:szCs w:val="36"/>
        </w:rPr>
        <w:t>-</w:t>
      </w:r>
      <w:proofErr w:type="spellStart"/>
      <w:r w:rsidRPr="00632A91">
        <w:rPr>
          <w:sz w:val="36"/>
          <w:szCs w:val="36"/>
        </w:rPr>
        <w:t>Dodécyl</w:t>
      </w:r>
      <w:proofErr w:type="spellEnd"/>
      <w:r w:rsidRPr="00632A91">
        <w:rPr>
          <w:sz w:val="36"/>
          <w:szCs w:val="36"/>
        </w:rPr>
        <w:t xml:space="preserve"> sulfate de sodium (SDS)</w:t>
      </w:r>
    </w:p>
    <w:p w14:paraId="39E73FC3" w14:textId="77777777" w:rsidR="0005038C" w:rsidRDefault="0005038C" w:rsidP="0005038C">
      <w:pPr>
        <w:rPr>
          <w:sz w:val="36"/>
          <w:szCs w:val="36"/>
        </w:rPr>
      </w:pPr>
      <w:r w:rsidRPr="00632A91">
        <w:rPr>
          <w:sz w:val="36"/>
          <w:szCs w:val="36"/>
        </w:rPr>
        <w:t xml:space="preserve">-Bromure de </w:t>
      </w:r>
      <w:proofErr w:type="spellStart"/>
      <w:r w:rsidRPr="00632A91">
        <w:rPr>
          <w:sz w:val="36"/>
          <w:szCs w:val="36"/>
        </w:rPr>
        <w:t>cétyltrimétyl</w:t>
      </w:r>
      <w:proofErr w:type="spellEnd"/>
      <w:r w:rsidRPr="00632A91">
        <w:rPr>
          <w:sz w:val="36"/>
          <w:szCs w:val="36"/>
        </w:rPr>
        <w:t xml:space="preserve"> ammonium</w:t>
      </w:r>
    </w:p>
    <w:p w14:paraId="7785EAD0" w14:textId="77777777" w:rsidR="0005038C" w:rsidRDefault="0005038C" w:rsidP="0005038C">
      <w:pPr>
        <w:rPr>
          <w:sz w:val="36"/>
          <w:szCs w:val="36"/>
        </w:rPr>
      </w:pPr>
      <w:r>
        <w:rPr>
          <w:sz w:val="36"/>
          <w:szCs w:val="36"/>
        </w:rPr>
        <w:t xml:space="preserve">-toluène </w:t>
      </w:r>
    </w:p>
    <w:p w14:paraId="678E18A2" w14:textId="77777777" w:rsidR="0005038C" w:rsidRDefault="0005038C" w:rsidP="0005038C">
      <w:pPr>
        <w:rPr>
          <w:sz w:val="36"/>
          <w:szCs w:val="36"/>
        </w:rPr>
      </w:pPr>
      <w:r>
        <w:rPr>
          <w:sz w:val="36"/>
          <w:szCs w:val="36"/>
        </w:rPr>
        <w:t>-Butanol</w:t>
      </w:r>
    </w:p>
    <w:p w14:paraId="5153EE6B" w14:textId="77777777" w:rsidR="0005038C" w:rsidRDefault="0005038C" w:rsidP="0005038C">
      <w:pPr>
        <w:rPr>
          <w:sz w:val="36"/>
          <w:szCs w:val="36"/>
        </w:rPr>
      </w:pPr>
      <w:r>
        <w:rPr>
          <w:sz w:val="36"/>
          <w:szCs w:val="36"/>
        </w:rPr>
        <w:t>-Conductimètre</w:t>
      </w:r>
    </w:p>
    <w:p w14:paraId="623CA700" w14:textId="753B348E" w:rsidR="004F2147" w:rsidRDefault="004F2147"/>
    <w:p w14:paraId="163D21D8" w14:textId="77777777" w:rsidR="0005038C" w:rsidRDefault="0005038C" w:rsidP="0005038C">
      <w:pPr>
        <w:rPr>
          <w:b/>
          <w:bCs/>
          <w:sz w:val="28"/>
          <w:szCs w:val="28"/>
          <w:u w:val="single"/>
        </w:rPr>
      </w:pPr>
      <w:r w:rsidRPr="00042EC8">
        <w:rPr>
          <w:b/>
          <w:bCs/>
          <w:sz w:val="28"/>
          <w:szCs w:val="28"/>
          <w:u w:val="single"/>
        </w:rPr>
        <w:t>Mesure de la CMC du SDS :</w:t>
      </w:r>
    </w:p>
    <w:p w14:paraId="42482161" w14:textId="77777777" w:rsidR="0005038C" w:rsidRDefault="0005038C" w:rsidP="0005038C">
      <w:pPr>
        <w:rPr>
          <w:sz w:val="24"/>
          <w:szCs w:val="24"/>
        </w:rPr>
      </w:pPr>
      <w:r w:rsidRPr="00042EC8">
        <w:rPr>
          <w:sz w:val="24"/>
          <w:szCs w:val="24"/>
        </w:rPr>
        <w:t>Matériel : 5 fioles jaugées de 100mL, 1 conductimètre, un agitateur magnétique, pipette jaugée de 10mL, burette de 25mL (si 50 mieux), bécher étroit de 50mL (5)</w:t>
      </w:r>
    </w:p>
    <w:p w14:paraId="64354BC5" w14:textId="77777777" w:rsidR="0005038C" w:rsidRDefault="0005038C" w:rsidP="0005038C">
      <w:pPr>
        <w:rPr>
          <w:sz w:val="24"/>
          <w:szCs w:val="24"/>
        </w:rPr>
      </w:pPr>
    </w:p>
    <w:p w14:paraId="6BA8B3FC" w14:textId="77777777" w:rsidR="0005038C" w:rsidRPr="00731B90" w:rsidRDefault="0005038C" w:rsidP="0005038C">
      <w:pPr>
        <w:rPr>
          <w:sz w:val="24"/>
          <w:szCs w:val="24"/>
        </w:rPr>
      </w:pPr>
      <w:r>
        <w:rPr>
          <w:sz w:val="24"/>
          <w:szCs w:val="24"/>
        </w:rPr>
        <w:t>-&gt;</w:t>
      </w:r>
      <w:r w:rsidRPr="00731B90">
        <w:rPr>
          <w:sz w:val="24"/>
          <w:szCs w:val="24"/>
        </w:rPr>
        <w:t xml:space="preserve">Dissoudre dans les différentes fioles jaugée de 100mL environ exactement 0,29g ; 0,58g ; 0,87g ; 1,15g ; 1,45g de </w:t>
      </w:r>
      <w:proofErr w:type="spellStart"/>
      <w:r w:rsidRPr="00731B90">
        <w:rPr>
          <w:sz w:val="24"/>
          <w:szCs w:val="24"/>
        </w:rPr>
        <w:t>dodécylsulfate</w:t>
      </w:r>
      <w:proofErr w:type="spellEnd"/>
      <w:r w:rsidRPr="00731B90">
        <w:rPr>
          <w:sz w:val="24"/>
          <w:szCs w:val="24"/>
        </w:rPr>
        <w:t xml:space="preserve"> de </w:t>
      </w:r>
      <w:proofErr w:type="gramStart"/>
      <w:r w:rsidRPr="00731B90">
        <w:rPr>
          <w:sz w:val="24"/>
          <w:szCs w:val="24"/>
        </w:rPr>
        <w:t>sodium  (</w:t>
      </w:r>
      <w:proofErr w:type="gramEnd"/>
      <w:r w:rsidRPr="00731B90">
        <w:rPr>
          <w:sz w:val="24"/>
          <w:szCs w:val="24"/>
        </w:rPr>
        <w:t xml:space="preserve">SDS). On prendra garde à pas secouer pour éviter la formation de mousse. Utiliser le bain à ultrason pour dissoudre </w:t>
      </w:r>
      <w:r>
        <w:rPr>
          <w:sz w:val="24"/>
          <w:szCs w:val="24"/>
        </w:rPr>
        <w:t>et</w:t>
      </w:r>
      <w:r w:rsidRPr="00731B90">
        <w:rPr>
          <w:sz w:val="24"/>
          <w:szCs w:val="24"/>
        </w:rPr>
        <w:t xml:space="preserve"> chauffer</w:t>
      </w:r>
      <w:r>
        <w:rPr>
          <w:sz w:val="24"/>
          <w:szCs w:val="24"/>
        </w:rPr>
        <w:t xml:space="preserve"> dans un bain marie</w:t>
      </w:r>
      <w:r w:rsidRPr="00731B90">
        <w:rPr>
          <w:sz w:val="24"/>
          <w:szCs w:val="24"/>
        </w:rPr>
        <w:t xml:space="preserve"> </w:t>
      </w:r>
      <w:r>
        <w:rPr>
          <w:sz w:val="24"/>
          <w:szCs w:val="24"/>
        </w:rPr>
        <w:t>jusqu’à obtenir une solution limpide</w:t>
      </w:r>
      <w:r w:rsidRPr="00731B90">
        <w:rPr>
          <w:sz w:val="24"/>
          <w:szCs w:val="24"/>
        </w:rPr>
        <w:t>.</w:t>
      </w:r>
    </w:p>
    <w:p w14:paraId="420DA835" w14:textId="691EE0BF" w:rsidR="0005038C" w:rsidRDefault="0005038C" w:rsidP="0005038C">
      <w:pPr>
        <w:rPr>
          <w:sz w:val="24"/>
          <w:szCs w:val="24"/>
        </w:rPr>
      </w:pPr>
      <w:r>
        <w:rPr>
          <w:sz w:val="24"/>
          <w:szCs w:val="24"/>
        </w:rPr>
        <w:t>-&gt;Mesurer les conductivités des différentes solutions en plaçant environ 20mL (à l’œil) dans un bécher (on récupérera ensuite la solution). (Si ça mousse bcp m’appeler)</w:t>
      </w:r>
    </w:p>
    <w:p w14:paraId="20FAD531" w14:textId="77777777" w:rsidR="0005038C" w:rsidRDefault="0005038C" w:rsidP="0005038C">
      <w:pPr>
        <w:rPr>
          <w:sz w:val="24"/>
          <w:szCs w:val="24"/>
        </w:rPr>
      </w:pPr>
      <w:r>
        <w:rPr>
          <w:sz w:val="24"/>
          <w:szCs w:val="24"/>
        </w:rPr>
        <w:t>-&gt; pour la solution à 0,29g placer 10mL dans un bécher étroit de 50mL (veiller à ce que le conductimètre soit immergé (si ça ne marche pas, m’appeler.) Le tout surplombé par une burette de 25mL rempli d’eau distillée.</w:t>
      </w:r>
    </w:p>
    <w:p w14:paraId="51D18DC5" w14:textId="77777777" w:rsidR="0005038C" w:rsidRDefault="0005038C" w:rsidP="0005038C">
      <w:pPr>
        <w:rPr>
          <w:sz w:val="24"/>
          <w:szCs w:val="24"/>
        </w:rPr>
      </w:pPr>
      <w:r>
        <w:rPr>
          <w:sz w:val="24"/>
          <w:szCs w:val="24"/>
        </w:rPr>
        <w:t>-&gt; Relever la conductivité en fonction du volume ajouté, (faire une dizaine de point max)</w:t>
      </w:r>
    </w:p>
    <w:p w14:paraId="7B5C1276" w14:textId="77777777" w:rsidR="0005038C" w:rsidRDefault="0005038C"/>
    <w:sectPr w:rsidR="0005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8C"/>
    <w:rsid w:val="0005038C"/>
    <w:rsid w:val="004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6319F"/>
  <w15:chartTrackingRefBased/>
  <w15:docId w15:val="{33816863-5AF5-4C69-AA1B-EF4D0220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</cp:revision>
  <dcterms:created xsi:type="dcterms:W3CDTF">2021-05-01T09:15:00Z</dcterms:created>
  <dcterms:modified xsi:type="dcterms:W3CDTF">2021-05-01T09:23:00Z</dcterms:modified>
</cp:coreProperties>
</file>