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633F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>Avec les nano on peut obtenir toutes sortent de forme suivant le protocole (triangles, sphère …) Ici c’est plutôt des sphères</w:t>
      </w:r>
    </w:p>
    <w:p w14:paraId="0BB52CC0" w14:textId="77777777" w:rsidR="005728F8" w:rsidRDefault="005728F8" w:rsidP="005728F8">
      <w:pPr>
        <w:rPr>
          <w:sz w:val="24"/>
          <w:szCs w:val="24"/>
        </w:rPr>
      </w:pPr>
    </w:p>
    <w:p w14:paraId="40827274" w14:textId="77777777" w:rsidR="005728F8" w:rsidRDefault="005728F8" w:rsidP="005728F8">
      <w:pPr>
        <w:rPr>
          <w:b/>
          <w:bCs/>
          <w:sz w:val="24"/>
          <w:szCs w:val="24"/>
          <w:u w:val="single"/>
        </w:rPr>
      </w:pPr>
      <w:r w:rsidRPr="00F22E06">
        <w:rPr>
          <w:b/>
          <w:bCs/>
          <w:sz w:val="24"/>
          <w:szCs w:val="24"/>
          <w:u w:val="single"/>
        </w:rPr>
        <w:t xml:space="preserve">L'effet </w:t>
      </w:r>
      <w:proofErr w:type="spellStart"/>
      <w:r w:rsidRPr="00F22E06">
        <w:rPr>
          <w:b/>
          <w:bCs/>
          <w:sz w:val="24"/>
          <w:szCs w:val="24"/>
          <w:u w:val="single"/>
        </w:rPr>
        <w:t>plasmonique</w:t>
      </w:r>
      <w:proofErr w:type="spellEnd"/>
      <w:r w:rsidRPr="00F22E06">
        <w:rPr>
          <w:b/>
          <w:bCs/>
          <w:sz w:val="24"/>
          <w:szCs w:val="24"/>
          <w:u w:val="single"/>
        </w:rPr>
        <w:t> consiste en une vibration du nuage électronique des nanoparticules lorsqu'elles sont soumises à un champ électromagnétique.</w:t>
      </w:r>
    </w:p>
    <w:p w14:paraId="676DA886" w14:textId="77777777" w:rsidR="005728F8" w:rsidRPr="00F22E06" w:rsidRDefault="005728F8" w:rsidP="005728F8">
      <w:pPr>
        <w:rPr>
          <w:b/>
          <w:bCs/>
          <w:sz w:val="24"/>
          <w:szCs w:val="24"/>
          <w:u w:val="single"/>
        </w:rPr>
      </w:pPr>
    </w:p>
    <w:p w14:paraId="74E71B75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 xml:space="preserve">Plasmon : Particule soumis à lambda supérieur à sa taille, les e- libres (bande de conduction) oscillent en phase car ils subissent une force de rappel (modèle de </w:t>
      </w:r>
      <w:proofErr w:type="spellStart"/>
      <w:r>
        <w:rPr>
          <w:sz w:val="24"/>
          <w:szCs w:val="24"/>
        </w:rPr>
        <w:t>thomson</w:t>
      </w:r>
      <w:proofErr w:type="spellEnd"/>
      <w:r>
        <w:rPr>
          <w:sz w:val="24"/>
          <w:szCs w:val="24"/>
        </w:rPr>
        <w:t>). Il existe une fréquence de résonnance appelé résonnance plasmon qui dépend de la nature du métal (dans le visible pour Cu, Au, Ag) (au-delà de 50 nm on a des termes quadripolaires en plus). On peut avoir des interactions entre nano aussi quand elles sont assez proches.</w:t>
      </w:r>
    </w:p>
    <w:p w14:paraId="61153E3B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>IMPORTANT : Le fait qu’on ait qu’une bande semble indiqué qu’on ait bien une sphère (isotrope) mais attention on n’a pas balayé tout en longueur d’onde.</w:t>
      </w:r>
    </w:p>
    <w:p w14:paraId="0701387A" w14:textId="77777777" w:rsidR="005728F8" w:rsidRPr="00860D4E" w:rsidRDefault="005728F8" w:rsidP="005728F8">
      <w:pPr>
        <w:rPr>
          <w:sz w:val="24"/>
          <w:szCs w:val="24"/>
        </w:rPr>
      </w:pPr>
      <w:r w:rsidRPr="00860D4E">
        <w:rPr>
          <w:sz w:val="24"/>
          <w:szCs w:val="24"/>
        </w:rPr>
        <w:t xml:space="preserve">Remarque : nanoparticules dans les </w:t>
      </w:r>
      <w:r>
        <w:rPr>
          <w:sz w:val="24"/>
          <w:szCs w:val="24"/>
        </w:rPr>
        <w:t>vitraux (église)</w:t>
      </w:r>
      <w:r w:rsidRPr="00860D4E">
        <w:rPr>
          <w:sz w:val="24"/>
          <w:szCs w:val="24"/>
        </w:rPr>
        <w:t>.</w:t>
      </w:r>
    </w:p>
    <w:p w14:paraId="54E04808" w14:textId="77777777" w:rsidR="005728F8" w:rsidRDefault="005728F8" w:rsidP="005728F8">
      <w:pPr>
        <w:rPr>
          <w:sz w:val="24"/>
          <w:szCs w:val="24"/>
        </w:rPr>
      </w:pPr>
      <w:r w:rsidRPr="00932C17">
        <w:rPr>
          <w:sz w:val="24"/>
          <w:szCs w:val="24"/>
        </w:rPr>
        <w:t>Boites quantiques 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Semicond</w:t>
      </w:r>
      <w:proofErr w:type="spellEnd"/>
      <w:r>
        <w:rPr>
          <w:sz w:val="24"/>
          <w:szCs w:val="24"/>
        </w:rPr>
        <w:t xml:space="preserve"> de quelques nanomètres (propriétés quantique car pas de </w:t>
      </w:r>
      <w:proofErr w:type="gramStart"/>
      <w:r>
        <w:rPr>
          <w:sz w:val="24"/>
          <w:szCs w:val="24"/>
        </w:rPr>
        <w:t>bande)  utilisé</w:t>
      </w:r>
      <w:proofErr w:type="gramEnd"/>
      <w:r>
        <w:rPr>
          <w:sz w:val="24"/>
          <w:szCs w:val="24"/>
        </w:rPr>
        <w:t xml:space="preserve"> dans les TV</w:t>
      </w:r>
    </w:p>
    <w:p w14:paraId="3B383F16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>Catalyse : surface spécifique grande, se récupère bien par centrifugation.</w:t>
      </w:r>
    </w:p>
    <w:p w14:paraId="77D90335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>Remarque : observation au TEM pour voir la forme taille des nanoparticules.</w:t>
      </w:r>
    </w:p>
    <w:p w14:paraId="5B5D0EC0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 xml:space="preserve">Remarque : NaBH4 réduit et stabilise en formant une couronne chargée négativement (il régule aussi la croissance). On </w:t>
      </w:r>
      <w:proofErr w:type="spellStart"/>
      <w:r>
        <w:rPr>
          <w:sz w:val="24"/>
          <w:szCs w:val="24"/>
        </w:rPr>
        <w:t>peu</w:t>
      </w:r>
      <w:proofErr w:type="spellEnd"/>
      <w:r>
        <w:rPr>
          <w:sz w:val="24"/>
          <w:szCs w:val="24"/>
        </w:rPr>
        <w:t xml:space="preserve"> rajouter du </w:t>
      </w:r>
      <w:proofErr w:type="spellStart"/>
      <w:r>
        <w:rPr>
          <w:sz w:val="24"/>
          <w:szCs w:val="24"/>
        </w:rPr>
        <w:t>polyvinylpyrolidinone</w:t>
      </w:r>
      <w:proofErr w:type="spellEnd"/>
      <w:r>
        <w:rPr>
          <w:sz w:val="24"/>
          <w:szCs w:val="24"/>
        </w:rPr>
        <w:t xml:space="preserve"> pour stabiliser.</w:t>
      </w:r>
    </w:p>
    <w:p w14:paraId="1C0BB764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 xml:space="preserve">Remarque : ces nano coutent bcp moins cher que celle d’or. </w:t>
      </w:r>
    </w:p>
    <w:p w14:paraId="0887306D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 xml:space="preserve">Remarque : l’ajout de sel augmente la force ionique et </w:t>
      </w:r>
      <w:proofErr w:type="spellStart"/>
      <w:r>
        <w:rPr>
          <w:sz w:val="24"/>
          <w:szCs w:val="24"/>
        </w:rPr>
        <w:t>écrante</w:t>
      </w:r>
      <w:proofErr w:type="spellEnd"/>
      <w:r>
        <w:rPr>
          <w:sz w:val="24"/>
          <w:szCs w:val="24"/>
        </w:rPr>
        <w:t xml:space="preserve"> les charges, ce qui a pour conséquence de faciliter l’approche de </w:t>
      </w:r>
      <w:proofErr w:type="gramStart"/>
      <w:r>
        <w:rPr>
          <w:sz w:val="24"/>
          <w:szCs w:val="24"/>
        </w:rPr>
        <w:t>deux nanoparticules chargé</w:t>
      </w:r>
      <w:proofErr w:type="gramEnd"/>
      <w:r>
        <w:rPr>
          <w:sz w:val="24"/>
          <w:szCs w:val="24"/>
        </w:rPr>
        <w:t xml:space="preserve"> moins.</w:t>
      </w:r>
    </w:p>
    <w:p w14:paraId="455988CF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 xml:space="preserve">Remarque : Autour de la nano c’est potentiellement </w:t>
      </w:r>
      <w:proofErr w:type="gramStart"/>
      <w:r>
        <w:rPr>
          <w:sz w:val="24"/>
          <w:szCs w:val="24"/>
        </w:rPr>
        <w:t>la forme hydrolysé</w:t>
      </w:r>
      <w:proofErr w:type="gramEnd"/>
      <w:r>
        <w:rPr>
          <w:sz w:val="24"/>
          <w:szCs w:val="24"/>
        </w:rPr>
        <w:t xml:space="preserve"> de B(OH)4- qui entoure la nano.</w:t>
      </w:r>
    </w:p>
    <w:p w14:paraId="16E2446B" w14:textId="77777777" w:rsidR="005728F8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>Remarque : TEM faisceau d’électrons envoyé à travers un échantillon.</w:t>
      </w:r>
    </w:p>
    <w:p w14:paraId="016780D6" w14:textId="77777777" w:rsidR="005728F8" w:rsidRPr="00D217EE" w:rsidRDefault="005728F8" w:rsidP="005728F8">
      <w:pPr>
        <w:rPr>
          <w:sz w:val="24"/>
          <w:szCs w:val="24"/>
        </w:rPr>
      </w:pPr>
      <w:r>
        <w:rPr>
          <w:sz w:val="24"/>
          <w:szCs w:val="24"/>
        </w:rPr>
        <w:t xml:space="preserve">On utilise le potentiel </w:t>
      </w:r>
      <w:proofErr w:type="spellStart"/>
      <w:r>
        <w:rPr>
          <w:sz w:val="24"/>
          <w:szCs w:val="24"/>
        </w:rPr>
        <w:t>zeta</w:t>
      </w:r>
      <w:proofErr w:type="spellEnd"/>
      <w:r>
        <w:rPr>
          <w:sz w:val="24"/>
          <w:szCs w:val="24"/>
        </w:rPr>
        <w:t xml:space="preserve"> pour caractériser la charge en surface des </w:t>
      </w:r>
      <w:proofErr w:type="spellStart"/>
      <w:r>
        <w:rPr>
          <w:sz w:val="24"/>
          <w:szCs w:val="24"/>
        </w:rPr>
        <w:t>nanos</w:t>
      </w:r>
      <w:proofErr w:type="spellEnd"/>
      <w:r>
        <w:rPr>
          <w:sz w:val="24"/>
          <w:szCs w:val="24"/>
        </w:rPr>
        <w:t>.</w:t>
      </w:r>
    </w:p>
    <w:p w14:paraId="6416C61F" w14:textId="77777777" w:rsidR="004F2147" w:rsidRDefault="004F2147"/>
    <w:sectPr w:rsidR="004F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F8"/>
    <w:rsid w:val="004F2147"/>
    <w:rsid w:val="005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564EC"/>
  <w15:chartTrackingRefBased/>
  <w15:docId w15:val="{16237BE6-C241-4DAE-9685-2F42502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2021-05-01T06:58:00Z</dcterms:created>
  <dcterms:modified xsi:type="dcterms:W3CDTF">2021-05-01T06:58:00Z</dcterms:modified>
</cp:coreProperties>
</file>