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08EA" w14:textId="4C2968BD" w:rsidR="004F2147" w:rsidRDefault="00BA24C1" w:rsidP="00BA24C1">
      <w:r>
        <w:t>Toujours interpréter une formule illustrer sa signification physique. Montrer qu’elle est logique au regard de l’expérience. Donner des éléments de démonstration orale. Faire un exemple pour dégager des grandeurs caractéristiques. En bref faire parler les formules mathématiques pour leur donner du sens.</w:t>
      </w:r>
    </w:p>
    <w:p w14:paraId="2CB62C1B" w14:textId="7FBD0809" w:rsidR="00BA24C1" w:rsidRDefault="00BA24C1" w:rsidP="00BA24C1"/>
    <w:p w14:paraId="11EA485E" w14:textId="1469B83D" w:rsidR="00BA24C1" w:rsidRDefault="00BA24C1" w:rsidP="00BA24C1">
      <w:r>
        <w:t>Toujours donner les unités des différentes grandeurs dans une formule.</w:t>
      </w:r>
    </w:p>
    <w:p w14:paraId="36CDC2E5" w14:textId="0EBA90A7" w:rsidR="00176D99" w:rsidRDefault="00176D99" w:rsidP="00BA24C1"/>
    <w:p w14:paraId="264C18C2" w14:textId="217F1AD3" w:rsidR="00176D99" w:rsidRDefault="00176D99" w:rsidP="00BA24C1">
      <w:r>
        <w:t>Toujours bien expliquer le montage pour la manip de physique, un schéma en slide peut servir.</w:t>
      </w:r>
    </w:p>
    <w:p w14:paraId="65F42907" w14:textId="62D6D725" w:rsidR="00BA24C1" w:rsidRDefault="00BA24C1" w:rsidP="00BA24C1"/>
    <w:p w14:paraId="67088BF8" w14:textId="77777777" w:rsidR="00BA24C1" w:rsidRDefault="00BA24C1" w:rsidP="00BA24C1"/>
    <w:sectPr w:rsidR="00BA2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94CDC"/>
    <w:multiLevelType w:val="hybridMultilevel"/>
    <w:tmpl w:val="EA8A7726"/>
    <w:lvl w:ilvl="0" w:tplc="A95EF31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51"/>
    <w:rsid w:val="00176D99"/>
    <w:rsid w:val="00421151"/>
    <w:rsid w:val="004F2147"/>
    <w:rsid w:val="00BA24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9E52"/>
  <w15:chartTrackingRefBased/>
  <w15:docId w15:val="{2B210D9A-E8F1-4BFE-B2B9-F6F19729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2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402</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3</cp:revision>
  <dcterms:created xsi:type="dcterms:W3CDTF">2021-04-17T05:35:00Z</dcterms:created>
  <dcterms:modified xsi:type="dcterms:W3CDTF">2021-04-17T07:50:00Z</dcterms:modified>
</cp:coreProperties>
</file>