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41" w:rsidRPr="00656088" w:rsidRDefault="003A54C9" w:rsidP="00656088">
      <w:pPr>
        <w:jc w:val="center"/>
        <w:rPr>
          <w:b/>
          <w:sz w:val="28"/>
          <w:szCs w:val="28"/>
        </w:rPr>
      </w:pPr>
      <w:r>
        <w:rPr>
          <w:b/>
          <w:sz w:val="28"/>
          <w:szCs w:val="28"/>
        </w:rPr>
        <w:t>MC7</w:t>
      </w:r>
      <w:r w:rsidR="00656088" w:rsidRPr="00656088">
        <w:rPr>
          <w:b/>
          <w:sz w:val="28"/>
          <w:szCs w:val="28"/>
        </w:rPr>
        <w:t xml:space="preserve"> : </w:t>
      </w:r>
      <w:r>
        <w:rPr>
          <w:b/>
          <w:sz w:val="28"/>
          <w:szCs w:val="28"/>
        </w:rPr>
        <w:t>Corrosion et protection contre la corrosion</w:t>
      </w:r>
    </w:p>
    <w:p w:rsidR="00656088" w:rsidRPr="00656088" w:rsidRDefault="00656088">
      <w:pPr>
        <w:rPr>
          <w:u w:val="single"/>
        </w:rPr>
      </w:pPr>
      <w:r w:rsidRPr="00656088">
        <w:rPr>
          <w:u w:val="single"/>
        </w:rPr>
        <w:t xml:space="preserve">Elément imposé : </w:t>
      </w:r>
      <w:r w:rsidR="003A54C9">
        <w:rPr>
          <w:u w:val="single"/>
        </w:rPr>
        <w:t xml:space="preserve">synthèse de la </w:t>
      </w:r>
      <w:proofErr w:type="spellStart"/>
      <w:r w:rsidR="003A54C9">
        <w:rPr>
          <w:u w:val="single"/>
        </w:rPr>
        <w:t>benzopinacolone</w:t>
      </w:r>
      <w:proofErr w:type="spellEnd"/>
    </w:p>
    <w:p w:rsidR="00656088" w:rsidRDefault="00656088">
      <w:r>
        <w:t xml:space="preserve">Leçon présentée le </w:t>
      </w:r>
      <w:r w:rsidR="00270B60">
        <w:t>jeudi</w:t>
      </w:r>
      <w:r>
        <w:t xml:space="preserve"> 1</w:t>
      </w:r>
      <w:r w:rsidR="00270B60">
        <w:t>2</w:t>
      </w:r>
      <w:r>
        <w:t xml:space="preserve"> mai </w:t>
      </w:r>
      <w:r w:rsidR="00270B60">
        <w:t>2022</w:t>
      </w:r>
      <w:r w:rsidR="001B4346">
        <w:t xml:space="preserve"> </w:t>
      </w:r>
      <w:r w:rsidR="00270B60">
        <w:t xml:space="preserve">par </w:t>
      </w:r>
      <w:r w:rsidR="003A54C9">
        <w:t>une demoiselle fort à l’aise à qui j’ai oublié de demander le nom et à laquelle je présente mes excuses.</w:t>
      </w:r>
    </w:p>
    <w:p w:rsidR="00656088" w:rsidRDefault="00656088">
      <w:r>
        <w:t xml:space="preserve">Correcteur : Corinne DUPUY mail : </w:t>
      </w:r>
      <w:hyperlink r:id="rId6" w:history="1">
        <w:r w:rsidRPr="00786DEC">
          <w:rPr>
            <w:rStyle w:val="Lienhypertexte"/>
          </w:rPr>
          <w:t>corinnejcj.dupuy@free.fr</w:t>
        </w:r>
      </w:hyperlink>
    </w:p>
    <w:p w:rsidR="003A54C9" w:rsidRDefault="003A54C9" w:rsidP="003F4495">
      <w:r>
        <w:t>Une belle introduction sur l’impact de la corrosion sur le patrimoine et l’industrie en particulier le stockage des déchets nucléaires.</w:t>
      </w:r>
    </w:p>
    <w:p w:rsidR="003A54C9" w:rsidRDefault="003A54C9" w:rsidP="003F4495">
      <w:r>
        <w:t xml:space="preserve">Il me paraît important de présenter la corrosion en milieu marin qui est un </w:t>
      </w:r>
      <w:proofErr w:type="spellStart"/>
      <w:r>
        <w:t>défit</w:t>
      </w:r>
      <w:proofErr w:type="spellEnd"/>
      <w:r>
        <w:t xml:space="preserve"> pour toutes les installations offshore ou les usines marémotrices.</w:t>
      </w:r>
    </w:p>
    <w:p w:rsidR="003F4495" w:rsidRDefault="009622F0" w:rsidP="003F4495">
      <w:r>
        <w:t xml:space="preserve">I </w:t>
      </w:r>
      <w:r w:rsidR="0085571F">
        <w:t>Mise en évidence du phénomène</w:t>
      </w:r>
    </w:p>
    <w:p w:rsidR="0085571F" w:rsidRDefault="0085571F" w:rsidP="003F4495">
      <w:r>
        <w:t xml:space="preserve">Potentiel de </w:t>
      </w:r>
      <w:proofErr w:type="spellStart"/>
      <w:r>
        <w:t>Flade</w:t>
      </w:r>
      <w:proofErr w:type="spellEnd"/>
    </w:p>
    <w:p w:rsidR="0085571F" w:rsidRDefault="0085571F" w:rsidP="003F4495">
      <w:r>
        <w:t>Une présentation qualitative de la corrosion en milieu neutre aérée est présentée avec des clous en milieu salin. Les zones anodiques sont mises en évidence par une coloration bleue grâce aux ions ferricyanure et les zones cathodiques sont mises en évidence par une coloration rose due à la présence de phénolphtaléine.</w:t>
      </w:r>
    </w:p>
    <w:p w:rsidR="0085571F" w:rsidRDefault="0085571F" w:rsidP="003F4495">
      <w:r>
        <w:t xml:space="preserve">La courbe i = f(E) est tracée via un </w:t>
      </w:r>
      <w:proofErr w:type="spellStart"/>
      <w:r>
        <w:t>potentiostat</w:t>
      </w:r>
      <w:proofErr w:type="spellEnd"/>
      <w:r>
        <w:t xml:space="preserve"> pour un clou immergé dans une solution de nitrate de potassium dont le pH a été ajusté au voisinage de 2.</w:t>
      </w:r>
    </w:p>
    <w:p w:rsidR="0085571F" w:rsidRDefault="0085571F" w:rsidP="003F4495">
      <w:r>
        <w:t>La courbe obtenue est interprétée.</w:t>
      </w:r>
    </w:p>
    <w:p w:rsidR="0085571F" w:rsidRDefault="0085571F" w:rsidP="003F4495">
      <w:r>
        <w:t>II Protection par anode sacrificielle</w:t>
      </w:r>
    </w:p>
    <w:p w:rsidR="00DD7935" w:rsidRDefault="00DD7935" w:rsidP="003F4495">
      <w:r>
        <w:t>Courbes d’Evans du système Fe/Zn.</w:t>
      </w:r>
    </w:p>
    <w:p w:rsidR="00DD7935" w:rsidRDefault="00DD7935" w:rsidP="003F4495">
      <w:r>
        <w:t>Présentation qualitative avec clou entouré de Cu ou clou entouré de Zn</w:t>
      </w:r>
    </w:p>
    <w:p w:rsidR="00DD7935" w:rsidRDefault="00DD7935" w:rsidP="003F4495">
      <w:r>
        <w:t>La solution d’électrolyte est préparée.</w:t>
      </w:r>
    </w:p>
    <w:p w:rsidR="00DD7935" w:rsidRDefault="00DD7935" w:rsidP="003F4495">
      <w:r>
        <w:t>La courbe est tracée en direct et les valeurs du potentiel et du courant de corrosion sont déterminées.</w:t>
      </w:r>
    </w:p>
    <w:p w:rsidR="00E12B23" w:rsidRDefault="00DD7935">
      <w:r>
        <w:t>Elément imposé : (15 minutes)</w:t>
      </w:r>
    </w:p>
    <w:p w:rsidR="00DD7935" w:rsidRDefault="00DD7935">
      <w:r>
        <w:t xml:space="preserve">Il est placé en L3 du fait que ce soit une transposition </w:t>
      </w:r>
      <w:proofErr w:type="spellStart"/>
      <w:r>
        <w:t>pinacolique</w:t>
      </w:r>
      <w:proofErr w:type="spellEnd"/>
      <w:r>
        <w:t xml:space="preserve"> vue à ce niveau.</w:t>
      </w:r>
    </w:p>
    <w:p w:rsidR="00DD7935" w:rsidRDefault="00DD7935">
      <w:r>
        <w:t xml:space="preserve">La filtration sur </w:t>
      </w:r>
      <w:proofErr w:type="spellStart"/>
      <w:r>
        <w:t>Buschner</w:t>
      </w:r>
      <w:proofErr w:type="spellEnd"/>
      <w:r>
        <w:t xml:space="preserve"> est montrée. Les spectres IR et RMN sont présentés.</w:t>
      </w:r>
    </w:p>
    <w:p w:rsidR="00DD7935" w:rsidRDefault="00DD7935">
      <w:r>
        <w:t>Conclusion</w:t>
      </w:r>
    </w:p>
    <w:p w:rsidR="0070012E" w:rsidRDefault="00DD7935">
      <w:r>
        <w:t xml:space="preserve">La présentation est agréable. </w:t>
      </w:r>
      <w:r w:rsidR="0070012E">
        <w:t>Le montage est bien préparé, les renseignements utiles sont affichés ou disponibles.</w:t>
      </w:r>
    </w:p>
    <w:p w:rsidR="00DD7935" w:rsidRDefault="00DD7935">
      <w:r>
        <w:lastRenderedPageBreak/>
        <w:t>Le cahier des charges pour l’élément imposé est parfaitement respecté (niveau, critique du protocole, amélioration). Rien à redire sur le choix des manipulations.</w:t>
      </w:r>
    </w:p>
    <w:p w:rsidR="00DD7935" w:rsidRDefault="00DD7935">
      <w:r>
        <w:t>Difficulté</w:t>
      </w:r>
      <w:r w:rsidR="0070012E">
        <w:t>s</w:t>
      </w:r>
      <w:r>
        <w:t xml:space="preserve"> du montage : </w:t>
      </w:r>
    </w:p>
    <w:p w:rsidR="00DD7935" w:rsidRDefault="00DD7935" w:rsidP="00DD7935">
      <w:pPr>
        <w:pStyle w:val="Paragraphedeliste"/>
        <w:numPr>
          <w:ilvl w:val="0"/>
          <w:numId w:val="10"/>
        </w:numPr>
      </w:pPr>
      <w:r>
        <w:t>il s’agit d’électrochimie, les manipulations sont peu reprodu</w:t>
      </w:r>
      <w:r w:rsidR="0070012E">
        <w:t>ctibles car à chaque expérience</w:t>
      </w:r>
      <w:r>
        <w:t>, l’état de surface de l’électrode est modifié</w:t>
      </w:r>
      <w:r w:rsidR="0070012E">
        <w:t>.</w:t>
      </w:r>
    </w:p>
    <w:p w:rsidR="0070012E" w:rsidRDefault="0070012E" w:rsidP="00DD7935">
      <w:pPr>
        <w:pStyle w:val="Paragraphedeliste"/>
        <w:numPr>
          <w:ilvl w:val="0"/>
          <w:numId w:val="10"/>
        </w:numPr>
      </w:pPr>
      <w:r>
        <w:t>les concentrations des solutions d’électrolyte ne sont pas à connaître avec précision et les quantités de matière mise en jeu dans le phénomène de corrosion ne permet pas un titrage ni une pesée du métal corrodé</w:t>
      </w:r>
    </w:p>
    <w:p w:rsidR="0070012E" w:rsidRDefault="0070012E" w:rsidP="0070012E">
      <w:r>
        <w:t>Il faut donc être très soigneux sur les analyses et les interprétations des résultats obtenus et réserver au moins un tiers du temps à l’élément imposé qui lui permet de montrer des gestes manipulatoires précis.</w:t>
      </w:r>
    </w:p>
    <w:p w:rsidR="0070012E" w:rsidRDefault="0070012E" w:rsidP="0070012E">
      <w:r>
        <w:t>Quelques remarques :</w:t>
      </w:r>
    </w:p>
    <w:p w:rsidR="00103F0E" w:rsidRDefault="00103F0E" w:rsidP="0070012E">
      <w:r>
        <w:t>Il me paraît indispensable d’interpréter qualitativement les résultats obtenus à l’aide de courbes intensité-potentiel en choisissant pour la partie cathodiques le couple O</w:t>
      </w:r>
      <w:r w:rsidRPr="00103F0E">
        <w:rPr>
          <w:vertAlign w:val="subscript"/>
        </w:rPr>
        <w:t>2</w:t>
      </w:r>
      <w:r>
        <w:t>/H</w:t>
      </w:r>
      <w:r w:rsidRPr="00103F0E">
        <w:rPr>
          <w:vertAlign w:val="subscript"/>
        </w:rPr>
        <w:t>2</w:t>
      </w:r>
      <w:r>
        <w:t>O pour un milieu neutre aéré et le couple H</w:t>
      </w:r>
      <w:r w:rsidRPr="00103F0E">
        <w:rPr>
          <w:vertAlign w:val="superscript"/>
        </w:rPr>
        <w:t>+</w:t>
      </w:r>
      <w:r>
        <w:t>/H</w:t>
      </w:r>
      <w:r w:rsidRPr="00103F0E">
        <w:rPr>
          <w:vertAlign w:val="subscript"/>
        </w:rPr>
        <w:t>2</w:t>
      </w:r>
      <w:r>
        <w:t xml:space="preserve"> pour un milieu acide.</w:t>
      </w:r>
    </w:p>
    <w:p w:rsidR="00103F0E" w:rsidRDefault="00103F0E" w:rsidP="0070012E">
      <w:r>
        <w:t>I.</w:t>
      </w:r>
    </w:p>
    <w:p w:rsidR="0070012E" w:rsidRDefault="0070012E" w:rsidP="0070012E">
      <w:r>
        <w:t xml:space="preserve">Le gel d’agar-agar n’avait pas pris et je pense que c’est aussi bien car je ne suis pas sûre qu’on </w:t>
      </w:r>
      <w:proofErr w:type="gramStart"/>
      <w:r>
        <w:t>aurait</w:t>
      </w:r>
      <w:proofErr w:type="gramEnd"/>
      <w:r>
        <w:t xml:space="preserve"> aussi bien observé les phénomènes au bout des 4 heures de préparation. Le phénomène de corrosion met en jeu une pile et la résistance de cette pile dépend de la résistance de l’électrolyte.</w:t>
      </w:r>
    </w:p>
    <w:p w:rsidR="0070012E" w:rsidRDefault="0070012E" w:rsidP="0070012E">
      <w:r>
        <w:t>Pour ces manipulations dans les boîtes de Pétri, il faut veiller à ce que le clou (en particulier sa tête</w:t>
      </w:r>
      <w:r w:rsidR="00103F0E">
        <w:t>)</w:t>
      </w:r>
      <w:r>
        <w:t xml:space="preserve"> soit bien immergé</w:t>
      </w:r>
      <w:r w:rsidR="00103F0E">
        <w:t xml:space="preserve"> afin de ne pas perturbé les résultats attendus par de l’aération différentielle.</w:t>
      </w:r>
    </w:p>
    <w:p w:rsidR="00103F0E" w:rsidRDefault="00103F0E" w:rsidP="0070012E">
      <w:r>
        <w:t>Pour mettre en évidence l’influence de l’écrouissage, ne pas hésiter à travailler le clou artificiellement avec une tenaille en pinçant et en tournant.</w:t>
      </w:r>
    </w:p>
    <w:p w:rsidR="00103F0E" w:rsidRDefault="00103F0E" w:rsidP="0070012E">
      <w:r>
        <w:t>II.</w:t>
      </w:r>
    </w:p>
    <w:p w:rsidR="00103F0E" w:rsidRDefault="00103F0E" w:rsidP="0070012E">
      <w:r>
        <w:t>Il faut calculer la vitesse d’usure</w:t>
      </w:r>
      <w:r w:rsidR="0047072B">
        <w:t>,</w:t>
      </w:r>
      <w:r>
        <w:t xml:space="preserve"> qui suppose une corrosion uniforme</w:t>
      </w:r>
      <w:r w:rsidR="0047072B">
        <w:t>,</w:t>
      </w:r>
      <w:r>
        <w:t xml:space="preserve"> </w:t>
      </w:r>
      <w:r w:rsidR="0047072B">
        <w:t xml:space="preserve">est qui est définie par l’épaisseur corrodée par unité de temps et en commenter la valeur. </w:t>
      </w:r>
      <w:r w:rsidR="0047072B">
        <w:rPr>
          <w:position w:val="-26"/>
        </w:rPr>
        <w:object w:dxaOrig="25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5pt;height:30.25pt" o:ole="">
            <v:imagedata r:id="rId7" o:title=""/>
            <w10:bordertop type="single" width="4"/>
            <w10:borderleft type="single" width="4"/>
            <w10:borderbottom type="single" width="4"/>
            <w10:borderright type="single" width="4"/>
          </v:shape>
          <o:OLEObject Type="Embed" ProgID="Equation.DSMT4" ShapeID="_x0000_i1025" DrawAspect="Content" ObjectID="_1714033494" r:id="rId8"/>
        </w:object>
      </w:r>
    </w:p>
    <w:p w:rsidR="00103F0E" w:rsidRDefault="0047072B" w:rsidP="0070012E">
      <w:r>
        <w:t xml:space="preserve">L’intensité de corrosion obtenue était de 20 mA, si on estime </w:t>
      </w:r>
      <w:r w:rsidR="0013345E">
        <w:t>la surface à 5 cm</w:t>
      </w:r>
      <w:r w:rsidR="0013345E" w:rsidRPr="0013345E">
        <w:rPr>
          <w:vertAlign w:val="superscript"/>
        </w:rPr>
        <w:t>2</w:t>
      </w:r>
      <w:r w:rsidR="0013345E">
        <w:t>, cela correspond à une densité de courant de corrosion de 4.10</w:t>
      </w:r>
      <w:r w:rsidR="0013345E" w:rsidRPr="0013345E">
        <w:rPr>
          <w:vertAlign w:val="superscript"/>
        </w:rPr>
        <w:t>-3</w:t>
      </w:r>
      <w:r w:rsidR="0013345E">
        <w:t xml:space="preserve"> A.cm</w:t>
      </w:r>
      <w:r w:rsidR="0013345E" w:rsidRPr="0013345E">
        <w:rPr>
          <w:vertAlign w:val="superscript"/>
        </w:rPr>
        <w:t>-2</w:t>
      </w:r>
      <w:r w:rsidR="0013345E">
        <w:t xml:space="preserve"> soit une densité de courant de corrosion 20 fois supérieure aux valeurs usuelles. Je n’en </w:t>
      </w:r>
      <w:proofErr w:type="spellStart"/>
      <w:r w:rsidR="0013345E">
        <w:t>connaîs</w:t>
      </w:r>
      <w:proofErr w:type="spellEnd"/>
      <w:r w:rsidR="0013345E">
        <w:t xml:space="preserve"> pas la raison mais cela appelle un commentaire.</w:t>
      </w:r>
    </w:p>
    <w:p w:rsidR="0013345E" w:rsidRDefault="0013345E" w:rsidP="0070012E">
      <w:r>
        <w:lastRenderedPageBreak/>
        <w:t>A ce stade, il est important d’évoquer  les effets de surface. La  vitesse d’usure est proportionnelle à la densité de corrosion, un courant de corrosion élevée avec une grande surface active n’est pas grave, en revanche, c’est dramatique pour une très faible surface.</w:t>
      </w:r>
    </w:p>
    <w:p w:rsidR="0013345E" w:rsidRDefault="0013345E" w:rsidP="0070012E">
      <w:r>
        <w:t>Elément imposé.</w:t>
      </w:r>
    </w:p>
    <w:p w:rsidR="0013345E" w:rsidRDefault="0013345E" w:rsidP="0070012E">
      <w:r>
        <w:t>Si vous filtrez un solide, il faut veiller à récupérer l’intégralité du solide.</w:t>
      </w:r>
    </w:p>
    <w:p w:rsidR="0013345E" w:rsidRDefault="0013345E" w:rsidP="0070012E">
      <w:r>
        <w:t xml:space="preserve">Si vous faites une synthèse organique, il faut faire un calcul de rendement à la fin. </w:t>
      </w:r>
    </w:p>
    <w:p w:rsidR="0013345E" w:rsidRDefault="0013345E" w:rsidP="0070012E">
      <w:r>
        <w:t xml:space="preserve">Si vous ne le faites pas, il faut le justifier « manque de temps durant la préparation ou la présentation » ou </w:t>
      </w:r>
      <w:r w:rsidR="00915621">
        <w:t>« </w:t>
      </w:r>
      <w:r>
        <w:t>produit pas pur</w:t>
      </w:r>
      <w:r w:rsidR="00915621">
        <w:t> »</w:t>
      </w:r>
      <w:r>
        <w:t>.</w:t>
      </w:r>
    </w:p>
    <w:p w:rsidR="0013345E" w:rsidRDefault="0013345E" w:rsidP="0070012E">
      <w:r>
        <w:t>Si le rendement est anormalement faible, il faut tenter d’en trouver une raison et proposer une amélioration du protocole.</w:t>
      </w:r>
    </w:p>
    <w:p w:rsidR="00915621" w:rsidRDefault="00915621" w:rsidP="0070012E">
      <w:r>
        <w:t>Ne jamais proposer un rendement supérieur à 100</w:t>
      </w:r>
      <w:bookmarkStart w:id="0" w:name="_GoBack"/>
      <w:bookmarkEnd w:id="0"/>
      <w:r>
        <w:t>% !</w:t>
      </w:r>
    </w:p>
    <w:p w:rsidR="00007AC0" w:rsidRDefault="00007AC0" w:rsidP="0070012E"/>
    <w:sectPr w:rsidR="0000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8A5"/>
    <w:multiLevelType w:val="hybridMultilevel"/>
    <w:tmpl w:val="BCCA0CF6"/>
    <w:lvl w:ilvl="0" w:tplc="74149F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557082"/>
    <w:multiLevelType w:val="hybridMultilevel"/>
    <w:tmpl w:val="751AF2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232BEF"/>
    <w:multiLevelType w:val="hybridMultilevel"/>
    <w:tmpl w:val="5802BCD0"/>
    <w:lvl w:ilvl="0" w:tplc="8F6826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B8048C"/>
    <w:multiLevelType w:val="hybridMultilevel"/>
    <w:tmpl w:val="4852C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881540"/>
    <w:multiLevelType w:val="hybridMultilevel"/>
    <w:tmpl w:val="C966C4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52D5955"/>
    <w:multiLevelType w:val="hybridMultilevel"/>
    <w:tmpl w:val="938E33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5BA629A5"/>
    <w:multiLevelType w:val="hybridMultilevel"/>
    <w:tmpl w:val="CAFE0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FA2672"/>
    <w:multiLevelType w:val="hybridMultilevel"/>
    <w:tmpl w:val="90C08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6F20FC1"/>
    <w:multiLevelType w:val="hybridMultilevel"/>
    <w:tmpl w:val="ADF8B1C8"/>
    <w:lvl w:ilvl="0" w:tplc="CC22C2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EFC56AA"/>
    <w:multiLevelType w:val="hybridMultilevel"/>
    <w:tmpl w:val="2C32D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3"/>
  </w:num>
  <w:num w:numId="6">
    <w:abstractNumId w:val="0"/>
  </w:num>
  <w:num w:numId="7">
    <w:abstractNumId w:val="1"/>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88"/>
    <w:rsid w:val="00007AC0"/>
    <w:rsid w:val="00025838"/>
    <w:rsid w:val="00103F0E"/>
    <w:rsid w:val="0013345E"/>
    <w:rsid w:val="001654CD"/>
    <w:rsid w:val="001B4346"/>
    <w:rsid w:val="00232B0C"/>
    <w:rsid w:val="00270B60"/>
    <w:rsid w:val="003A54C9"/>
    <w:rsid w:val="003B7764"/>
    <w:rsid w:val="003D6D9C"/>
    <w:rsid w:val="003F4495"/>
    <w:rsid w:val="004316AF"/>
    <w:rsid w:val="0047072B"/>
    <w:rsid w:val="00656088"/>
    <w:rsid w:val="00661E07"/>
    <w:rsid w:val="0070012E"/>
    <w:rsid w:val="007F4785"/>
    <w:rsid w:val="0085571F"/>
    <w:rsid w:val="00915621"/>
    <w:rsid w:val="009311BB"/>
    <w:rsid w:val="009622F0"/>
    <w:rsid w:val="009B0193"/>
    <w:rsid w:val="009E1ABD"/>
    <w:rsid w:val="00AE08FB"/>
    <w:rsid w:val="00B62248"/>
    <w:rsid w:val="00DD7935"/>
    <w:rsid w:val="00E12B23"/>
    <w:rsid w:val="00F50C84"/>
    <w:rsid w:val="00F53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6088"/>
    <w:rPr>
      <w:color w:val="0000FF" w:themeColor="hyperlink"/>
      <w:u w:val="single"/>
    </w:rPr>
  </w:style>
  <w:style w:type="paragraph" w:styleId="Paragraphedeliste">
    <w:name w:val="List Paragraph"/>
    <w:basedOn w:val="Normal"/>
    <w:uiPriority w:val="34"/>
    <w:qFormat/>
    <w:rsid w:val="009622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6088"/>
    <w:rPr>
      <w:color w:val="0000FF" w:themeColor="hyperlink"/>
      <w:u w:val="single"/>
    </w:rPr>
  </w:style>
  <w:style w:type="paragraph" w:styleId="Paragraphedeliste">
    <w:name w:val="List Paragraph"/>
    <w:basedOn w:val="Normal"/>
    <w:uiPriority w:val="34"/>
    <w:qFormat/>
    <w:rsid w:val="00962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innejcj.dupuy@free.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4009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dc:creator>
  <cp:lastModifiedBy>corinne</cp:lastModifiedBy>
  <cp:revision>3</cp:revision>
  <dcterms:created xsi:type="dcterms:W3CDTF">2022-05-14T09:37:00Z</dcterms:created>
  <dcterms:modified xsi:type="dcterms:W3CDTF">2022-05-14T09:39:00Z</dcterms:modified>
</cp:coreProperties>
</file>